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7A34" w14:textId="77777777" w:rsidR="00082DA3" w:rsidRDefault="00082DA3" w:rsidP="00082DA3">
      <w:pPr>
        <w:adjustRightInd w:val="0"/>
        <w:snapToGrid w:val="0"/>
        <w:spacing w:line="600" w:lineRule="exact"/>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附件1：</w:t>
      </w:r>
    </w:p>
    <w:p w14:paraId="74B80CAE" w14:textId="77777777" w:rsidR="00082DA3" w:rsidRDefault="00082DA3" w:rsidP="00082DA3">
      <w:pPr>
        <w:adjustRightInd w:val="0"/>
        <w:snapToGrid w:val="0"/>
        <w:spacing w:line="600" w:lineRule="exact"/>
        <w:ind w:firstLineChars="200" w:firstLine="883"/>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大学生心理</w:t>
      </w:r>
      <w:proofErr w:type="gramStart"/>
      <w:r>
        <w:rPr>
          <w:rFonts w:ascii="方正小标宋_GBK" w:eastAsia="方正小标宋_GBK" w:hAnsi="方正小标宋_GBK" w:cs="方正小标宋_GBK" w:hint="eastAsia"/>
          <w:b/>
          <w:sz w:val="44"/>
          <w:szCs w:val="44"/>
        </w:rPr>
        <w:t>成长微课比赛</w:t>
      </w:r>
      <w:proofErr w:type="gramEnd"/>
      <w:r>
        <w:rPr>
          <w:rFonts w:ascii="方正小标宋_GBK" w:eastAsia="方正小标宋_GBK" w:hAnsi="方正小标宋_GBK" w:cs="方正小标宋_GBK" w:hint="eastAsia"/>
          <w:b/>
          <w:sz w:val="44"/>
          <w:szCs w:val="44"/>
        </w:rPr>
        <w:t>细则</w:t>
      </w:r>
    </w:p>
    <w:p w14:paraId="53CB6FB6" w14:textId="77777777" w:rsidR="00082DA3" w:rsidRDefault="00082DA3" w:rsidP="00082DA3">
      <w:pPr>
        <w:pStyle w:val="1"/>
        <w:spacing w:line="600" w:lineRule="exact"/>
        <w:ind w:firstLineChars="200" w:firstLine="640"/>
        <w:rPr>
          <w:rFonts w:ascii="方正黑体_GBK" w:eastAsia="方正黑体_GBK" w:hAnsi="方正黑体_GBK" w:cs="方正黑体_GBK"/>
          <w:b w:val="0"/>
          <w:bCs/>
          <w:sz w:val="32"/>
          <w:szCs w:val="32"/>
        </w:rPr>
      </w:pPr>
      <w:r>
        <w:rPr>
          <w:rFonts w:ascii="方正黑体_GBK" w:eastAsia="方正黑体_GBK" w:hAnsi="方正黑体_GBK" w:cs="方正黑体_GBK" w:hint="eastAsia"/>
          <w:b w:val="0"/>
          <w:bCs/>
          <w:sz w:val="32"/>
          <w:szCs w:val="32"/>
        </w:rPr>
        <w:t>一、活动目的</w:t>
      </w:r>
    </w:p>
    <w:p w14:paraId="3E8986BD" w14:textId="77777777" w:rsidR="00082DA3" w:rsidRDefault="00082DA3" w:rsidP="00082DA3">
      <w:pPr>
        <w:adjustRightInd w:val="0"/>
        <w:snapToGrid w:val="0"/>
        <w:spacing w:line="600" w:lineRule="exact"/>
        <w:ind w:firstLineChars="200" w:firstLine="640"/>
        <w:jc w:val="left"/>
        <w:rPr>
          <w:rFonts w:ascii="方正仿宋_GBK" w:eastAsia="方正仿宋_GBK" w:hAnsi="方正仿宋_GBK" w:cs="方正仿宋_GBK"/>
          <w:bCs/>
          <w:sz w:val="32"/>
          <w:szCs w:val="32"/>
        </w:rPr>
      </w:pPr>
      <w:r w:rsidRPr="00931AF7">
        <w:rPr>
          <w:rFonts w:ascii="方正仿宋_GBK" w:eastAsia="方正仿宋_GBK" w:hAnsi="方正仿宋_GBK" w:cs="方正仿宋_GBK" w:hint="eastAsia"/>
          <w:bCs/>
          <w:sz w:val="32"/>
          <w:szCs w:val="32"/>
        </w:rPr>
        <w:t>通过大学生自主学习与探索，</w:t>
      </w:r>
      <w:proofErr w:type="gramStart"/>
      <w:r w:rsidRPr="00931AF7">
        <w:rPr>
          <w:rFonts w:ascii="方正仿宋_GBK" w:eastAsia="方正仿宋_GBK" w:hAnsi="方正仿宋_GBK" w:cs="方正仿宋_GBK" w:hint="eastAsia"/>
          <w:bCs/>
          <w:sz w:val="32"/>
          <w:szCs w:val="32"/>
        </w:rPr>
        <w:t>以微课比赛</w:t>
      </w:r>
      <w:proofErr w:type="gramEnd"/>
      <w:r w:rsidRPr="00931AF7">
        <w:rPr>
          <w:rFonts w:ascii="方正仿宋_GBK" w:eastAsia="方正仿宋_GBK" w:hAnsi="方正仿宋_GBK" w:cs="方正仿宋_GBK" w:hint="eastAsia"/>
          <w:bCs/>
          <w:sz w:val="32"/>
          <w:szCs w:val="32"/>
        </w:rPr>
        <w:t>的形式开展心理健康知识科普宣传，加强自我教育，确立人生榜样；引导大学生爱国奉献、勇于担当、热爱科学、勇于创新、学会感恩、珍爱生命，提高心理素质、身心健康水平与人文科学素养。</w:t>
      </w:r>
    </w:p>
    <w:p w14:paraId="3D02D089" w14:textId="77777777" w:rsidR="00082DA3" w:rsidRDefault="00082DA3" w:rsidP="00082DA3">
      <w:pPr>
        <w:pStyle w:val="1"/>
        <w:spacing w:line="600" w:lineRule="exact"/>
        <w:ind w:firstLineChars="200" w:firstLine="640"/>
        <w:rPr>
          <w:rFonts w:ascii="方正黑体_GBK" w:eastAsia="方正黑体_GBK" w:hAnsi="方正黑体_GBK" w:cs="方正黑体_GBK"/>
          <w:b w:val="0"/>
          <w:bCs/>
          <w:sz w:val="32"/>
          <w:szCs w:val="32"/>
        </w:rPr>
      </w:pPr>
      <w:r>
        <w:rPr>
          <w:rFonts w:ascii="方正黑体_GBK" w:eastAsia="方正黑体_GBK" w:hAnsi="方正黑体_GBK" w:cs="方正黑体_GBK" w:hint="eastAsia"/>
          <w:b w:val="0"/>
          <w:bCs/>
          <w:sz w:val="32"/>
          <w:szCs w:val="32"/>
        </w:rPr>
        <w:t>二、授课内容与参评要求</w:t>
      </w:r>
    </w:p>
    <w:p w14:paraId="3006E360" w14:textId="77777777" w:rsidR="00082DA3" w:rsidRPr="00931AF7" w:rsidRDefault="00082DA3" w:rsidP="00082DA3">
      <w:pPr>
        <w:numPr>
          <w:ilvl w:val="0"/>
          <w:numId w:val="1"/>
        </w:numPr>
        <w:adjustRightInd w:val="0"/>
        <w:snapToGrid w:val="0"/>
        <w:spacing w:line="600" w:lineRule="exact"/>
        <w:ind w:firstLineChars="200" w:firstLine="560"/>
        <w:jc w:val="left"/>
        <w:rPr>
          <w:rFonts w:ascii="方正仿宋_GBK" w:eastAsia="方正仿宋_GBK" w:hAnsi="方正仿宋_GBK" w:cs="方正仿宋_GBK"/>
          <w:bCs/>
          <w:sz w:val="32"/>
          <w:szCs w:val="32"/>
        </w:rPr>
      </w:pPr>
      <w:r w:rsidRPr="00931AF7">
        <w:rPr>
          <w:rFonts w:ascii="微软雅黑" w:eastAsia="微软雅黑" w:hAnsi="微软雅黑" w:cs="宋体" w:hint="eastAsia"/>
          <w:color w:val="000000"/>
          <w:kern w:val="0"/>
          <w:sz w:val="28"/>
          <w:szCs w:val="28"/>
        </w:rPr>
        <w:t>.</w:t>
      </w:r>
      <w:r w:rsidRPr="00931AF7">
        <w:rPr>
          <w:rFonts w:ascii="方正仿宋_GBK" w:eastAsia="方正仿宋_GBK" w:hAnsi="方正仿宋_GBK" w:cs="方正仿宋_GBK" w:hint="eastAsia"/>
          <w:bCs/>
          <w:sz w:val="32"/>
          <w:szCs w:val="32"/>
        </w:rPr>
        <w:t>授课内容：根据主题分为三种类型，一是</w:t>
      </w:r>
      <w:r w:rsidRPr="00931AF7">
        <w:rPr>
          <w:rFonts w:ascii="方正仿宋_GBK" w:eastAsia="方正仿宋_GBK" w:hAnsi="方正仿宋_GBK" w:cs="方正仿宋_GBK" w:hint="eastAsia"/>
          <w:b/>
          <w:sz w:val="32"/>
          <w:szCs w:val="32"/>
        </w:rPr>
        <w:t>“学史增信”（A 类）</w:t>
      </w:r>
      <w:r w:rsidRPr="00931AF7">
        <w:rPr>
          <w:rFonts w:ascii="方正仿宋_GBK" w:eastAsia="方正仿宋_GBK" w:hAnsi="方正仿宋_GBK" w:cs="方正仿宋_GBK" w:hint="eastAsia"/>
          <w:bCs/>
          <w:sz w:val="32"/>
          <w:szCs w:val="32"/>
        </w:rPr>
        <w:t>，通过学习党史、中国革命史、共和国发展史，了解重要历史事件、社会经济与科技发展、民族精神传承，引领青年一代坚定四个自信，确立理想信念，追求心理成长；二是</w:t>
      </w:r>
      <w:r w:rsidRPr="00931AF7">
        <w:rPr>
          <w:rFonts w:ascii="方正仿宋_GBK" w:eastAsia="方正仿宋_GBK" w:hAnsi="方正仿宋_GBK" w:cs="方正仿宋_GBK" w:hint="eastAsia"/>
          <w:b/>
          <w:sz w:val="32"/>
          <w:szCs w:val="32"/>
        </w:rPr>
        <w:t>“榜样的力量”（B 类）</w:t>
      </w:r>
      <w:r w:rsidRPr="00931AF7">
        <w:rPr>
          <w:rFonts w:ascii="方正仿宋_GBK" w:eastAsia="方正仿宋_GBK" w:hAnsi="方正仿宋_GBK" w:cs="方正仿宋_GBK" w:hint="eastAsia"/>
          <w:bCs/>
          <w:sz w:val="32"/>
          <w:szCs w:val="32"/>
        </w:rPr>
        <w:t>，组织观看电视剧《功勋》、央视《时代楷模》《感动中国》《大国工匠》等节目，学习国家功勋、时代楷模等各类榜样人物的先进事迹，确立人生榜样，做爱国上进的自我。三是</w:t>
      </w:r>
      <w:r w:rsidRPr="00931AF7">
        <w:rPr>
          <w:rFonts w:ascii="方正仿宋_GBK" w:eastAsia="方正仿宋_GBK" w:hAnsi="方正仿宋_GBK" w:cs="方正仿宋_GBK" w:hint="eastAsia"/>
          <w:b/>
          <w:sz w:val="32"/>
          <w:szCs w:val="32"/>
        </w:rPr>
        <w:t>“生命教育与心理成长” （C 类），</w:t>
      </w:r>
      <w:r w:rsidRPr="00931AF7">
        <w:rPr>
          <w:rFonts w:ascii="方正仿宋_GBK" w:eastAsia="方正仿宋_GBK" w:hAnsi="方正仿宋_GBK" w:cs="方正仿宋_GBK" w:hint="eastAsia"/>
          <w:bCs/>
          <w:sz w:val="32"/>
          <w:szCs w:val="32"/>
        </w:rPr>
        <w:t>包括大学生的身心健康、感恩人生、热爱学习、珍爱生命、自律负责、乐观向上等。</w:t>
      </w:r>
    </w:p>
    <w:p w14:paraId="134D97EB" w14:textId="77777777" w:rsidR="00082DA3" w:rsidRDefault="00082DA3" w:rsidP="00082DA3">
      <w:pPr>
        <w:numPr>
          <w:ilvl w:val="0"/>
          <w:numId w:val="1"/>
        </w:numPr>
        <w:adjustRightInd w:val="0"/>
        <w:snapToGrid w:val="0"/>
        <w:spacing w:line="60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授课对象：自选主题，自行设定听课对象（如大学生、中小学生、家长亲属、社会公众等）。</w:t>
      </w:r>
    </w:p>
    <w:p w14:paraId="22C9D522" w14:textId="77777777" w:rsidR="00082DA3" w:rsidRPr="00931AF7" w:rsidRDefault="00082DA3" w:rsidP="00082DA3">
      <w:pPr>
        <w:numPr>
          <w:ilvl w:val="0"/>
          <w:numId w:val="1"/>
        </w:numPr>
        <w:adjustRightInd w:val="0"/>
        <w:snapToGrid w:val="0"/>
        <w:spacing w:line="600" w:lineRule="exact"/>
        <w:ind w:firstLineChars="200" w:firstLine="640"/>
        <w:jc w:val="left"/>
        <w:rPr>
          <w:rFonts w:ascii="方正仿宋_GBK" w:eastAsia="方正仿宋_GBK" w:hAnsi="方正仿宋_GBK" w:cs="方正仿宋_GBK"/>
          <w:bCs/>
          <w:sz w:val="32"/>
          <w:szCs w:val="32"/>
        </w:rPr>
      </w:pPr>
      <w:r w:rsidRPr="00931AF7">
        <w:rPr>
          <w:rFonts w:ascii="方正仿宋_GBK" w:eastAsia="方正仿宋_GBK" w:hAnsi="方正仿宋_GBK" w:cs="方正仿宋_GBK" w:hint="eastAsia"/>
          <w:bCs/>
          <w:sz w:val="32"/>
          <w:szCs w:val="32"/>
        </w:rPr>
        <w:t xml:space="preserve">要求团队参赛，倡导互助合作，共同成长。 </w:t>
      </w:r>
    </w:p>
    <w:p w14:paraId="34024D1F" w14:textId="77777777" w:rsidR="00082DA3" w:rsidRDefault="00082DA3" w:rsidP="00082DA3">
      <w:pPr>
        <w:numPr>
          <w:ilvl w:val="0"/>
          <w:numId w:val="1"/>
        </w:numPr>
        <w:adjustRightInd w:val="0"/>
        <w:snapToGrid w:val="0"/>
        <w:spacing w:line="600" w:lineRule="exact"/>
        <w:ind w:firstLineChars="200" w:firstLine="640"/>
        <w:jc w:val="left"/>
        <w:rPr>
          <w:rFonts w:ascii="方正仿宋_GBK" w:eastAsia="方正仿宋_GBK" w:hAnsi="方正仿宋_GBK" w:cs="方正仿宋_GBK"/>
          <w:bCs/>
          <w:sz w:val="32"/>
          <w:szCs w:val="32"/>
        </w:rPr>
      </w:pPr>
      <w:r w:rsidRPr="00931AF7">
        <w:rPr>
          <w:rFonts w:ascii="方正仿宋_GBK" w:eastAsia="方正仿宋_GBK" w:hAnsi="方正仿宋_GBK" w:cs="方正仿宋_GBK" w:hint="eastAsia"/>
          <w:bCs/>
          <w:sz w:val="32"/>
          <w:szCs w:val="32"/>
        </w:rPr>
        <w:lastRenderedPageBreak/>
        <w:t>讲课时间为 5 分钟，国家功勋</w:t>
      </w:r>
      <w:proofErr w:type="gramStart"/>
      <w:r w:rsidRPr="00931AF7">
        <w:rPr>
          <w:rFonts w:ascii="方正仿宋_GBK" w:eastAsia="方正仿宋_GBK" w:hAnsi="方正仿宋_GBK" w:cs="方正仿宋_GBK" w:hint="eastAsia"/>
          <w:bCs/>
          <w:sz w:val="32"/>
          <w:szCs w:val="32"/>
        </w:rPr>
        <w:t>奖人物</w:t>
      </w:r>
      <w:proofErr w:type="gramEnd"/>
      <w:r w:rsidRPr="00931AF7">
        <w:rPr>
          <w:rFonts w:ascii="方正仿宋_GBK" w:eastAsia="方正仿宋_GBK" w:hAnsi="方正仿宋_GBK" w:cs="方正仿宋_GBK" w:hint="eastAsia"/>
          <w:bCs/>
          <w:sz w:val="32"/>
          <w:szCs w:val="32"/>
        </w:rPr>
        <w:t>为 8-10 分钟。</w:t>
      </w:r>
    </w:p>
    <w:p w14:paraId="57557AF2" w14:textId="77777777" w:rsidR="00082DA3" w:rsidRDefault="00082DA3" w:rsidP="00082DA3">
      <w:pPr>
        <w:numPr>
          <w:ilvl w:val="0"/>
          <w:numId w:val="1"/>
        </w:numPr>
        <w:adjustRightInd w:val="0"/>
        <w:snapToGrid w:val="0"/>
        <w:spacing w:line="60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参赛人员为我校</w:t>
      </w:r>
      <w:r>
        <w:rPr>
          <w:rFonts w:ascii="Times New Roman" w:eastAsia="方正仿宋_GBK" w:hAnsi="Times New Roman" w:hint="eastAsia"/>
          <w:bCs/>
          <w:sz w:val="32"/>
          <w:szCs w:val="32"/>
        </w:rPr>
        <w:t>2022</w:t>
      </w:r>
      <w:r>
        <w:rPr>
          <w:rFonts w:ascii="方正仿宋_GBK" w:eastAsia="方正仿宋_GBK" w:hAnsi="方正仿宋_GBK" w:cs="方正仿宋_GBK" w:hint="eastAsia"/>
          <w:bCs/>
          <w:sz w:val="32"/>
          <w:szCs w:val="32"/>
        </w:rPr>
        <w:t>级、</w:t>
      </w:r>
      <w:r>
        <w:rPr>
          <w:rFonts w:ascii="Times New Roman" w:eastAsia="方正仿宋_GBK" w:hAnsi="Times New Roman"/>
          <w:bCs/>
          <w:sz w:val="32"/>
          <w:szCs w:val="32"/>
        </w:rPr>
        <w:t>202</w:t>
      </w:r>
      <w:r>
        <w:rPr>
          <w:rFonts w:ascii="Times New Roman" w:eastAsia="方正仿宋_GBK" w:hAnsi="Times New Roman" w:hint="eastAsia"/>
          <w:bCs/>
          <w:sz w:val="32"/>
          <w:szCs w:val="32"/>
        </w:rPr>
        <w:t>3</w:t>
      </w:r>
      <w:r>
        <w:rPr>
          <w:rFonts w:ascii="方正仿宋_GBK" w:eastAsia="方正仿宋_GBK" w:hAnsi="方正仿宋_GBK" w:cs="方正仿宋_GBK" w:hint="eastAsia"/>
          <w:bCs/>
          <w:sz w:val="32"/>
          <w:szCs w:val="32"/>
        </w:rPr>
        <w:t>级学生，要求团队参赛，鼓励互助合作，共同成长。</w:t>
      </w:r>
    </w:p>
    <w:p w14:paraId="055A8A35" w14:textId="77777777" w:rsidR="00082DA3" w:rsidRDefault="00082DA3" w:rsidP="00082DA3">
      <w:pPr>
        <w:pStyle w:val="1"/>
        <w:spacing w:line="600" w:lineRule="exact"/>
        <w:ind w:firstLineChars="200" w:firstLine="640"/>
        <w:rPr>
          <w:rFonts w:ascii="方正黑体_GBK" w:eastAsia="方正黑体_GBK" w:hAnsi="方正黑体_GBK" w:cs="方正黑体_GBK"/>
          <w:b w:val="0"/>
          <w:bCs/>
          <w:sz w:val="32"/>
          <w:szCs w:val="32"/>
        </w:rPr>
      </w:pPr>
      <w:r>
        <w:rPr>
          <w:rFonts w:ascii="方正黑体_GBK" w:eastAsia="方正黑体_GBK" w:hAnsi="方正黑体_GBK" w:cs="方正黑体_GBK" w:hint="eastAsia"/>
          <w:b w:val="0"/>
          <w:bCs/>
          <w:sz w:val="32"/>
          <w:szCs w:val="32"/>
        </w:rPr>
        <w:t>三、比赛时间</w:t>
      </w:r>
    </w:p>
    <w:p w14:paraId="7D74C321" w14:textId="77777777" w:rsidR="00082DA3" w:rsidRDefault="00082DA3" w:rsidP="00082DA3">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第一阶段：</w:t>
      </w:r>
      <w:r>
        <w:rPr>
          <w:rFonts w:ascii="Times New Roman" w:eastAsia="方正仿宋_GBK" w:hAnsi="Times New Roman" w:hint="eastAsia"/>
          <w:bCs/>
          <w:sz w:val="32"/>
          <w:szCs w:val="32"/>
        </w:rPr>
        <w:t>2024</w:t>
      </w:r>
      <w:r>
        <w:rPr>
          <w:rFonts w:ascii="方正仿宋_GBK" w:eastAsia="方正仿宋_GBK" w:hAnsi="方正仿宋_GBK" w:cs="方正仿宋_GBK" w:hint="eastAsia"/>
          <w:sz w:val="32"/>
          <w:szCs w:val="32"/>
        </w:rPr>
        <w:t>年</w:t>
      </w:r>
      <w:r>
        <w:rPr>
          <w:rFonts w:ascii="Times New Roman" w:eastAsia="方正仿宋_GBK" w:hAnsi="Times New Roman" w:hint="eastAsia"/>
          <w:bCs/>
          <w:sz w:val="32"/>
          <w:szCs w:val="32"/>
        </w:rPr>
        <w:t>3</w:t>
      </w:r>
      <w:r>
        <w:rPr>
          <w:rFonts w:ascii="方正仿宋_GBK" w:eastAsia="方正仿宋_GBK" w:hAnsi="方正仿宋_GBK" w:cs="方正仿宋_GBK" w:hint="eastAsia"/>
          <w:sz w:val="32"/>
          <w:szCs w:val="32"/>
        </w:rPr>
        <w:t>月</w:t>
      </w:r>
      <w:r>
        <w:rPr>
          <w:rFonts w:ascii="Times New Roman" w:eastAsia="方正仿宋_GBK" w:hAnsi="Times New Roman" w:hint="eastAsia"/>
          <w:bCs/>
          <w:sz w:val="32"/>
          <w:szCs w:val="32"/>
        </w:rPr>
        <w:t>22</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bCs/>
          <w:sz w:val="32"/>
          <w:szCs w:val="32"/>
          <w:lang w:bidi="ar"/>
        </w:rPr>
        <w:t>-</w:t>
      </w:r>
      <w:r>
        <w:rPr>
          <w:rFonts w:ascii="Times New Roman" w:eastAsia="方正仿宋_GBK" w:hAnsi="Times New Roman" w:hint="eastAsia"/>
          <w:bCs/>
          <w:sz w:val="32"/>
          <w:szCs w:val="32"/>
        </w:rPr>
        <w:t>4</w:t>
      </w:r>
      <w:r>
        <w:rPr>
          <w:rFonts w:ascii="方正仿宋_GBK" w:eastAsia="方正仿宋_GBK" w:hAnsi="方正仿宋_GBK" w:cs="方正仿宋_GBK" w:hint="eastAsia"/>
          <w:sz w:val="32"/>
          <w:szCs w:val="32"/>
        </w:rPr>
        <w:t>月</w:t>
      </w:r>
      <w:r>
        <w:rPr>
          <w:rFonts w:ascii="Times New Roman" w:eastAsia="方正仿宋_GBK" w:hAnsi="Times New Roman" w:hint="eastAsia"/>
          <w:bCs/>
          <w:sz w:val="32"/>
          <w:szCs w:val="32"/>
        </w:rPr>
        <w:t>30</w:t>
      </w:r>
      <w:r>
        <w:rPr>
          <w:rFonts w:ascii="方正仿宋_GBK" w:eastAsia="方正仿宋_GBK" w:hAnsi="方正仿宋_GBK" w:cs="方正仿宋_GBK" w:hint="eastAsia"/>
          <w:sz w:val="32"/>
          <w:szCs w:val="32"/>
        </w:rPr>
        <w:t>日  心理成长</w:t>
      </w:r>
      <w:proofErr w:type="gramStart"/>
      <w:r>
        <w:rPr>
          <w:rFonts w:ascii="方正仿宋_GBK" w:eastAsia="方正仿宋_GBK" w:hAnsi="方正仿宋_GBK" w:cs="方正仿宋_GBK" w:hint="eastAsia"/>
          <w:sz w:val="32"/>
          <w:szCs w:val="32"/>
        </w:rPr>
        <w:t>视频微课准备</w:t>
      </w:r>
      <w:proofErr w:type="gramEnd"/>
    </w:p>
    <w:p w14:paraId="036ECBD1" w14:textId="77777777" w:rsidR="00082DA3" w:rsidRDefault="00082DA3" w:rsidP="00082DA3">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第二阶段：</w:t>
      </w:r>
      <w:r>
        <w:rPr>
          <w:rFonts w:ascii="Times New Roman" w:eastAsia="方正仿宋_GBK" w:hAnsi="Times New Roman" w:hint="eastAsia"/>
          <w:bCs/>
          <w:sz w:val="32"/>
          <w:szCs w:val="32"/>
        </w:rPr>
        <w:t>2024</w:t>
      </w:r>
      <w:r>
        <w:rPr>
          <w:rFonts w:ascii="方正仿宋_GBK" w:eastAsia="方正仿宋_GBK" w:hAnsi="方正仿宋_GBK" w:cs="方正仿宋_GBK" w:hint="eastAsia"/>
          <w:sz w:val="32"/>
          <w:szCs w:val="32"/>
        </w:rPr>
        <w:t>年</w:t>
      </w:r>
      <w:r>
        <w:rPr>
          <w:rFonts w:ascii="Times New Roman" w:eastAsia="方正仿宋_GBK" w:hAnsi="Times New Roman" w:hint="eastAsia"/>
          <w:bCs/>
          <w:sz w:val="32"/>
          <w:szCs w:val="32"/>
        </w:rPr>
        <w:t>4</w:t>
      </w:r>
      <w:r>
        <w:rPr>
          <w:rFonts w:ascii="Times New Roman" w:eastAsia="方正仿宋_GBK" w:hAnsi="Times New Roman" w:hint="eastAsia"/>
          <w:bCs/>
          <w:sz w:val="32"/>
          <w:szCs w:val="32"/>
        </w:rPr>
        <w:t>月</w:t>
      </w:r>
      <w:r>
        <w:rPr>
          <w:rFonts w:ascii="Times New Roman" w:eastAsia="方正仿宋_GBK" w:hAnsi="Times New Roman" w:hint="eastAsia"/>
          <w:bCs/>
          <w:sz w:val="32"/>
          <w:szCs w:val="32"/>
        </w:rPr>
        <w:t>30</w:t>
      </w:r>
      <w:r>
        <w:rPr>
          <w:rFonts w:ascii="方正仿宋_GBK" w:eastAsia="方正仿宋_GBK" w:hAnsi="方正仿宋_GBK" w:cs="方正仿宋_GBK" w:hint="eastAsia"/>
          <w:sz w:val="32"/>
          <w:szCs w:val="32"/>
        </w:rPr>
        <w:t>日</w:t>
      </w:r>
      <w:r>
        <w:rPr>
          <w:rFonts w:ascii="方正仿宋_GBK" w:eastAsia="方正仿宋_GBK" w:hAnsi="方正仿宋_GBK" w:cs="方正仿宋_GBK" w:hint="eastAsia"/>
          <w:bCs/>
          <w:sz w:val="32"/>
          <w:szCs w:val="32"/>
          <w:lang w:bidi="ar"/>
        </w:rPr>
        <w:t>-</w:t>
      </w:r>
      <w:r>
        <w:rPr>
          <w:rFonts w:ascii="Times New Roman" w:eastAsia="方正仿宋_GBK" w:hAnsi="Times New Roman" w:hint="eastAsia"/>
          <w:bCs/>
          <w:sz w:val="32"/>
          <w:szCs w:val="32"/>
        </w:rPr>
        <w:t>5</w:t>
      </w:r>
      <w:r>
        <w:rPr>
          <w:rFonts w:ascii="方正仿宋_GBK" w:eastAsia="方正仿宋_GBK" w:hAnsi="方正仿宋_GBK" w:cs="方正仿宋_GBK" w:hint="eastAsia"/>
          <w:sz w:val="32"/>
          <w:szCs w:val="32"/>
        </w:rPr>
        <w:t>月</w:t>
      </w:r>
      <w:r>
        <w:rPr>
          <w:rFonts w:ascii="Times New Roman" w:eastAsia="方正仿宋_GBK" w:hAnsi="Times New Roman" w:hint="eastAsia"/>
          <w:bCs/>
          <w:sz w:val="32"/>
          <w:szCs w:val="32"/>
        </w:rPr>
        <w:t>20</w:t>
      </w:r>
      <w:r>
        <w:rPr>
          <w:rFonts w:ascii="方正仿宋_GBK" w:eastAsia="方正仿宋_GBK" w:hAnsi="方正仿宋_GBK" w:cs="方正仿宋_GBK" w:hint="eastAsia"/>
          <w:sz w:val="32"/>
          <w:szCs w:val="32"/>
        </w:rPr>
        <w:t>日  二级学院提交初赛作品，学校进行校级比赛并评选出参加</w:t>
      </w:r>
      <w:proofErr w:type="gramStart"/>
      <w:r>
        <w:rPr>
          <w:rFonts w:ascii="方正仿宋_GBK" w:eastAsia="方正仿宋_GBK" w:hAnsi="方正仿宋_GBK" w:cs="方正仿宋_GBK" w:hint="eastAsia"/>
          <w:sz w:val="32"/>
          <w:szCs w:val="32"/>
        </w:rPr>
        <w:t>渝</w:t>
      </w:r>
      <w:proofErr w:type="gramEnd"/>
      <w:r>
        <w:rPr>
          <w:rFonts w:ascii="方正仿宋_GBK" w:eastAsia="方正仿宋_GBK" w:hAnsi="方正仿宋_GBK" w:cs="方正仿宋_GBK" w:hint="eastAsia"/>
          <w:sz w:val="32"/>
          <w:szCs w:val="32"/>
        </w:rPr>
        <w:t>北区复赛作品。</w:t>
      </w:r>
    </w:p>
    <w:p w14:paraId="4C8DCA18" w14:textId="77777777" w:rsidR="00082DA3" w:rsidRDefault="00082DA3" w:rsidP="00082DA3">
      <w:pPr>
        <w:pStyle w:val="1"/>
        <w:spacing w:line="600" w:lineRule="exact"/>
        <w:ind w:firstLineChars="200" w:firstLine="640"/>
        <w:rPr>
          <w:rFonts w:ascii="方正黑体_GBK" w:eastAsia="方正黑体_GBK" w:hAnsi="方正黑体_GBK" w:cs="方正黑体_GBK"/>
          <w:b w:val="0"/>
          <w:bCs/>
          <w:sz w:val="32"/>
          <w:szCs w:val="32"/>
        </w:rPr>
      </w:pPr>
      <w:r>
        <w:rPr>
          <w:rFonts w:ascii="方正黑体_GBK" w:eastAsia="方正黑体_GBK" w:hAnsi="方正黑体_GBK" w:cs="方正黑体_GBK" w:hint="eastAsia"/>
          <w:b w:val="0"/>
          <w:bCs/>
          <w:sz w:val="32"/>
          <w:szCs w:val="32"/>
        </w:rPr>
        <w:t>四、参赛要求</w:t>
      </w:r>
    </w:p>
    <w:p w14:paraId="768EEB42" w14:textId="77777777" w:rsidR="00082DA3" w:rsidRDefault="00082DA3" w:rsidP="00082DA3">
      <w:pPr>
        <w:pStyle w:val="2"/>
        <w:spacing w:line="600" w:lineRule="exact"/>
        <w:ind w:firstLineChars="200" w:firstLine="640"/>
        <w:rPr>
          <w:rFonts w:ascii="仿宋" w:eastAsia="仿宋" w:hAnsi="仿宋" w:cs="仿宋"/>
          <w:b w:val="0"/>
          <w:bCs/>
          <w:szCs w:val="24"/>
        </w:rPr>
      </w:pPr>
      <w:r>
        <w:rPr>
          <w:rFonts w:ascii="方正楷体_GBK" w:eastAsia="方正楷体_GBK" w:hAnsi="方正楷体_GBK" w:cs="方正楷体_GBK" w:hint="eastAsia"/>
          <w:b w:val="0"/>
          <w:bCs/>
        </w:rPr>
        <w:t>（一）作品要求</w:t>
      </w:r>
    </w:p>
    <w:p w14:paraId="63E43C6F" w14:textId="77777777" w:rsidR="00082DA3" w:rsidRDefault="00082DA3" w:rsidP="00082DA3">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将讲课制作成视频作品，</w:t>
      </w:r>
      <w:r>
        <w:rPr>
          <w:rFonts w:ascii="方正仿宋_GBK" w:eastAsia="方正仿宋_GBK" w:hAnsi="方正仿宋_GBK" w:cs="方正仿宋_GBK" w:hint="eastAsia"/>
          <w:bCs/>
          <w:sz w:val="32"/>
          <w:szCs w:val="32"/>
        </w:rPr>
        <w:t>“生命教育与心理成长”主题视频时长要求</w:t>
      </w:r>
      <w:r>
        <w:rPr>
          <w:rFonts w:ascii="Times New Roman" w:eastAsia="方正小标宋_GBK" w:hAnsi="Times New Roman"/>
          <w:bCs/>
          <w:sz w:val="32"/>
          <w:szCs w:val="32"/>
        </w:rPr>
        <w:t>5</w:t>
      </w:r>
      <w:r>
        <w:rPr>
          <w:rFonts w:ascii="方正仿宋_GBK" w:eastAsia="方正仿宋_GBK" w:hAnsi="方正仿宋_GBK" w:cs="方正仿宋_GBK" w:hint="eastAsia"/>
          <w:bCs/>
          <w:sz w:val="32"/>
          <w:szCs w:val="32"/>
        </w:rPr>
        <w:t>分钟以内、“学史增信”和“榜样的力量”视频时长要求</w:t>
      </w:r>
      <w:r>
        <w:rPr>
          <w:rFonts w:ascii="Times New Roman" w:eastAsia="方正小标宋_GBK" w:hAnsi="Times New Roman" w:hint="eastAsia"/>
          <w:bCs/>
          <w:sz w:val="32"/>
          <w:szCs w:val="32"/>
        </w:rPr>
        <w:t>8</w:t>
      </w:r>
      <w:r>
        <w:rPr>
          <w:rFonts w:ascii="方正仿宋_GBK" w:eastAsia="方正仿宋_GBK" w:hAnsi="方正仿宋_GBK" w:cs="方正仿宋_GBK" w:hint="eastAsia"/>
          <w:bCs/>
          <w:sz w:val="32"/>
          <w:szCs w:val="32"/>
        </w:rPr>
        <w:t>分钟以内</w:t>
      </w:r>
      <w:r>
        <w:rPr>
          <w:rFonts w:ascii="方正仿宋_GBK" w:eastAsia="方正仿宋_GBK" w:hAnsi="方正仿宋_GBK" w:cs="方正仿宋_GBK" w:hint="eastAsia"/>
          <w:sz w:val="32"/>
          <w:szCs w:val="32"/>
        </w:rPr>
        <w:t>。视频文件类型为 MP4，分辨率为</w:t>
      </w:r>
      <w:r>
        <w:rPr>
          <w:rFonts w:ascii="Times New Roman" w:eastAsia="方正仿宋_GBK" w:hAnsi="Times New Roman" w:hint="eastAsia"/>
          <w:bCs/>
          <w:sz w:val="32"/>
          <w:szCs w:val="32"/>
        </w:rPr>
        <w:t>1024</w:t>
      </w:r>
      <w:r>
        <w:rPr>
          <w:rFonts w:ascii="方正仿宋_GBK" w:eastAsia="方正仿宋_GBK" w:hAnsi="方正仿宋_GBK" w:cs="方正仿宋_GBK" w:hint="eastAsia"/>
          <w:sz w:val="32"/>
          <w:szCs w:val="32"/>
        </w:rPr>
        <w:t>×</w:t>
      </w:r>
      <w:r>
        <w:rPr>
          <w:rFonts w:ascii="Times New Roman" w:eastAsia="方正仿宋_GBK" w:hAnsi="Times New Roman" w:hint="eastAsia"/>
          <w:bCs/>
          <w:sz w:val="32"/>
          <w:szCs w:val="32"/>
        </w:rPr>
        <w:t>768</w:t>
      </w:r>
      <w:r>
        <w:rPr>
          <w:rFonts w:ascii="方正仿宋_GBK" w:eastAsia="方正仿宋_GBK" w:hAnsi="方正仿宋_GBK" w:cs="方正仿宋_GBK" w:hint="eastAsia"/>
          <w:sz w:val="32"/>
          <w:szCs w:val="32"/>
        </w:rPr>
        <w:t>及以上（</w:t>
      </w:r>
      <w:r>
        <w:rPr>
          <w:rFonts w:ascii="Times New Roman" w:eastAsia="方正仿宋_GBK" w:hAnsi="Times New Roman" w:hint="eastAsia"/>
          <w:bCs/>
          <w:sz w:val="32"/>
          <w:szCs w:val="32"/>
        </w:rPr>
        <w:t>4</w:t>
      </w:r>
      <w:r>
        <w:rPr>
          <w:rFonts w:ascii="方正仿宋_GBK" w:eastAsia="方正仿宋_GBK" w:hAnsi="方正仿宋_GBK" w:cs="方正仿宋_GBK" w:hint="eastAsia"/>
          <w:sz w:val="32"/>
          <w:szCs w:val="32"/>
        </w:rPr>
        <w:t>:</w:t>
      </w:r>
      <w:r>
        <w:rPr>
          <w:rFonts w:ascii="Times New Roman" w:eastAsia="方正仿宋_GBK" w:hAnsi="Times New Roman" w:hint="eastAsia"/>
          <w:bCs/>
          <w:sz w:val="32"/>
          <w:szCs w:val="32"/>
        </w:rPr>
        <w:t>3</w:t>
      </w:r>
      <w:r>
        <w:rPr>
          <w:rFonts w:ascii="方正仿宋_GBK" w:eastAsia="方正仿宋_GBK" w:hAnsi="方正仿宋_GBK" w:cs="方正仿宋_GBK" w:hint="eastAsia"/>
          <w:sz w:val="32"/>
          <w:szCs w:val="32"/>
        </w:rPr>
        <w:t>）或</w:t>
      </w:r>
      <w:r>
        <w:rPr>
          <w:rFonts w:ascii="Times New Roman" w:eastAsia="方正仿宋_GBK" w:hAnsi="Times New Roman" w:hint="eastAsia"/>
          <w:bCs/>
          <w:sz w:val="32"/>
          <w:szCs w:val="32"/>
        </w:rPr>
        <w:t>1280</w:t>
      </w:r>
      <w:r>
        <w:rPr>
          <w:rFonts w:ascii="方正仿宋_GBK" w:eastAsia="方正仿宋_GBK" w:hAnsi="方正仿宋_GBK" w:cs="方正仿宋_GBK" w:hint="eastAsia"/>
          <w:sz w:val="32"/>
          <w:szCs w:val="32"/>
        </w:rPr>
        <w:t>×</w:t>
      </w:r>
      <w:r>
        <w:rPr>
          <w:rFonts w:ascii="Times New Roman" w:eastAsia="方正仿宋_GBK" w:hAnsi="Times New Roman" w:hint="eastAsia"/>
          <w:bCs/>
          <w:sz w:val="32"/>
          <w:szCs w:val="32"/>
        </w:rPr>
        <w:t>720</w:t>
      </w:r>
      <w:r>
        <w:rPr>
          <w:rFonts w:ascii="方正仿宋_GBK" w:eastAsia="方正仿宋_GBK" w:hAnsi="方正仿宋_GBK" w:cs="方正仿宋_GBK" w:hint="eastAsia"/>
          <w:sz w:val="32"/>
          <w:szCs w:val="32"/>
        </w:rPr>
        <w:t>及以上（</w:t>
      </w:r>
      <w:r>
        <w:rPr>
          <w:rFonts w:ascii="Times New Roman" w:eastAsia="方正仿宋_GBK" w:hAnsi="Times New Roman" w:hint="eastAsia"/>
          <w:bCs/>
          <w:sz w:val="32"/>
          <w:szCs w:val="32"/>
        </w:rPr>
        <w:t>16</w:t>
      </w:r>
      <w:r>
        <w:rPr>
          <w:rFonts w:ascii="方正仿宋_GBK" w:eastAsia="方正仿宋_GBK" w:hAnsi="方正仿宋_GBK" w:cs="方正仿宋_GBK" w:hint="eastAsia"/>
          <w:sz w:val="32"/>
          <w:szCs w:val="32"/>
        </w:rPr>
        <w:t>:</w:t>
      </w:r>
      <w:r>
        <w:rPr>
          <w:rFonts w:ascii="Times New Roman" w:eastAsia="方正仿宋_GBK" w:hAnsi="Times New Roman" w:hint="eastAsia"/>
          <w:bCs/>
          <w:sz w:val="32"/>
          <w:szCs w:val="32"/>
        </w:rPr>
        <w:t>9</w:t>
      </w:r>
      <w:r>
        <w:rPr>
          <w:rFonts w:ascii="方正仿宋_GBK" w:eastAsia="方正仿宋_GBK" w:hAnsi="方正仿宋_GBK" w:cs="方正仿宋_GBK" w:hint="eastAsia"/>
          <w:sz w:val="32"/>
          <w:szCs w:val="32"/>
        </w:rPr>
        <w:t>）；视频文件大小不超过</w:t>
      </w:r>
      <w:r>
        <w:rPr>
          <w:rFonts w:ascii="Times New Roman" w:eastAsia="方正仿宋_GBK" w:hAnsi="Times New Roman" w:hint="eastAsia"/>
          <w:bCs/>
          <w:sz w:val="32"/>
          <w:szCs w:val="32"/>
        </w:rPr>
        <w:t>500</w:t>
      </w:r>
      <w:r>
        <w:rPr>
          <w:rFonts w:ascii="方正仿宋_GBK" w:eastAsia="方正仿宋_GBK" w:hAnsi="方正仿宋_GBK" w:cs="方正仿宋_GBK" w:hint="eastAsia"/>
          <w:sz w:val="32"/>
          <w:szCs w:val="32"/>
        </w:rPr>
        <w:t>M；图像清晰稳定、构图合理，声音和画面同步，声音清晰，无失真、噪声杂音等干扰，无音量忽大忽小现象。</w:t>
      </w:r>
    </w:p>
    <w:p w14:paraId="45EF5919" w14:textId="77777777" w:rsidR="00082DA3" w:rsidRDefault="00082DA3" w:rsidP="00082DA3">
      <w:pPr>
        <w:adjustRightInd w:val="0"/>
        <w:snapToGrid w:val="0"/>
        <w:spacing w:line="600" w:lineRule="exact"/>
        <w:ind w:firstLineChars="200" w:firstLine="640"/>
        <w:rPr>
          <w:rFonts w:ascii="方正楷体_GBK" w:eastAsia="方正楷体_GBK" w:hAnsi="方正楷体_GBK" w:cs="方正楷体_GBK"/>
          <w:bCs/>
          <w:sz w:val="32"/>
        </w:rPr>
      </w:pPr>
      <w:r>
        <w:rPr>
          <w:rFonts w:ascii="方正楷体_GBK" w:eastAsia="方正楷体_GBK" w:hAnsi="方正楷体_GBK" w:cs="方正楷体_GBK" w:hint="eastAsia"/>
          <w:bCs/>
          <w:sz w:val="32"/>
        </w:rPr>
        <w:t>（二）参赛作品提交规范</w:t>
      </w:r>
    </w:p>
    <w:p w14:paraId="0A39E7B5" w14:textId="77777777" w:rsidR="00082DA3" w:rsidRDefault="00082DA3" w:rsidP="00082DA3">
      <w:pPr>
        <w:numPr>
          <w:ilvl w:val="0"/>
          <w:numId w:val="2"/>
        </w:numPr>
        <w:adjustRightInd w:val="0"/>
        <w:snapToGrid w:val="0"/>
        <w:spacing w:line="600" w:lineRule="exact"/>
        <w:ind w:left="0"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报名表准确填写二级学院全称、作品名称、作者团队成员、指导老师、作品简介（</w:t>
      </w:r>
      <w:r>
        <w:rPr>
          <w:rFonts w:ascii="Times New Roman" w:eastAsia="方正仿宋_GBK" w:hAnsi="Times New Roman" w:hint="eastAsia"/>
          <w:bCs/>
          <w:sz w:val="32"/>
          <w:szCs w:val="32"/>
        </w:rPr>
        <w:t>300</w:t>
      </w:r>
      <w:r>
        <w:rPr>
          <w:rFonts w:ascii="方正仿宋_GBK" w:eastAsia="方正仿宋_GBK" w:hAnsi="方正仿宋_GBK" w:cs="方正仿宋_GBK" w:hint="eastAsia"/>
          <w:sz w:val="32"/>
          <w:szCs w:val="32"/>
        </w:rPr>
        <w:t>字内）</w:t>
      </w:r>
    </w:p>
    <w:p w14:paraId="6A7AB323" w14:textId="77777777" w:rsidR="00082DA3" w:rsidRDefault="00082DA3" w:rsidP="00082DA3">
      <w:pPr>
        <w:numPr>
          <w:ilvl w:val="0"/>
          <w:numId w:val="2"/>
        </w:numPr>
        <w:adjustRightInd w:val="0"/>
        <w:snapToGrid w:val="0"/>
        <w:spacing w:line="600" w:lineRule="exact"/>
        <w:ind w:left="0" w:firstLineChars="200" w:firstLine="640"/>
        <w:rPr>
          <w:rFonts w:ascii="方正仿宋_GBK" w:eastAsia="方正仿宋_GBK" w:hAnsi="方正仿宋_GBK" w:cs="方正仿宋_GBK"/>
          <w:sz w:val="32"/>
          <w:szCs w:val="32"/>
        </w:rPr>
      </w:pPr>
      <w:proofErr w:type="gramStart"/>
      <w:r w:rsidRPr="00C44DFE">
        <w:rPr>
          <w:rFonts w:ascii="方正仿宋_GBK" w:eastAsia="方正仿宋_GBK" w:hAnsi="方正仿宋_GBK" w:cs="方正仿宋_GBK"/>
          <w:sz w:val="32"/>
          <w:szCs w:val="32"/>
        </w:rPr>
        <w:t>微课视频</w:t>
      </w:r>
      <w:proofErr w:type="gramEnd"/>
      <w:r w:rsidRPr="00C44DFE">
        <w:rPr>
          <w:rFonts w:ascii="方正仿宋_GBK" w:eastAsia="方正仿宋_GBK" w:hAnsi="方正仿宋_GBK" w:cs="方正仿宋_GBK"/>
          <w:sz w:val="32"/>
          <w:szCs w:val="32"/>
        </w:rPr>
        <w:t>中不出现学校学院及个人信息。</w:t>
      </w:r>
    </w:p>
    <w:p w14:paraId="00374240" w14:textId="77777777" w:rsidR="00082DA3" w:rsidRDefault="00082DA3" w:rsidP="00082DA3">
      <w:pPr>
        <w:numPr>
          <w:ilvl w:val="0"/>
          <w:numId w:val="2"/>
        </w:numPr>
        <w:adjustRightInd w:val="0"/>
        <w:snapToGrid w:val="0"/>
        <w:spacing w:line="600" w:lineRule="exact"/>
        <w:ind w:left="0"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提交作品应为作者原创，不得抄袭或剽窃他人成果、作品，不得涉及与国家相关法律、法规和道德规范相抵触的内容，如有发现，取消其参赛资格、追回奖励。如发生知识产权或版权法律纠纷，责任自负。</w:t>
      </w:r>
    </w:p>
    <w:p w14:paraId="62F54061" w14:textId="77777777" w:rsidR="00082DA3" w:rsidRDefault="00082DA3" w:rsidP="00082DA3">
      <w:pPr>
        <w:adjustRightInd w:val="0"/>
        <w:snapToGrid w:val="0"/>
        <w:spacing w:line="600" w:lineRule="exact"/>
        <w:ind w:firstLineChars="200" w:firstLine="640"/>
        <w:rPr>
          <w:rFonts w:ascii="方正楷体_GBK" w:eastAsia="方正楷体_GBK" w:hAnsi="方正楷体_GBK" w:cs="方正楷体_GBK"/>
          <w:bCs/>
          <w:sz w:val="32"/>
        </w:rPr>
      </w:pPr>
      <w:r>
        <w:rPr>
          <w:rFonts w:ascii="方正楷体_GBK" w:eastAsia="方正楷体_GBK" w:hAnsi="方正楷体_GBK" w:cs="方正楷体_GBK" w:hint="eastAsia"/>
          <w:bCs/>
          <w:sz w:val="32"/>
        </w:rPr>
        <w:t>（三）作品提交</w:t>
      </w:r>
    </w:p>
    <w:p w14:paraId="75B3ACBE" w14:textId="5F375A8C" w:rsidR="00082DA3" w:rsidRDefault="00000000" w:rsidP="00082DA3">
      <w:pPr>
        <w:numPr>
          <w:ilvl w:val="0"/>
          <w:numId w:val="3"/>
        </w:numPr>
        <w:adjustRightInd w:val="0"/>
        <w:snapToGrid w:val="0"/>
        <w:spacing w:line="600" w:lineRule="exact"/>
        <w:ind w:left="0" w:firstLineChars="200" w:firstLine="420"/>
        <w:rPr>
          <w:rFonts w:ascii="方正仿宋_GBK" w:eastAsia="方正仿宋_GBK" w:hAnsi="方正仿宋_GBK" w:cs="方正仿宋_GBK"/>
          <w:sz w:val="32"/>
          <w:szCs w:val="32"/>
        </w:rPr>
      </w:pPr>
      <w:hyperlink r:id="rId7" w:history="1">
        <w:r w:rsidR="00082DA3">
          <w:rPr>
            <w:rFonts w:ascii="方正仿宋_GBK" w:eastAsia="方正仿宋_GBK" w:hAnsi="方正仿宋_GBK" w:cs="方正仿宋_GBK" w:hint="eastAsia"/>
            <w:sz w:val="32"/>
            <w:szCs w:val="32"/>
          </w:rPr>
          <w:t>参加校级决赛作品请于</w:t>
        </w:r>
        <w:r w:rsidR="00082DA3">
          <w:rPr>
            <w:rFonts w:ascii="Times New Roman" w:eastAsia="方正仿宋_GBK" w:hAnsi="Times New Roman" w:hint="eastAsia"/>
            <w:bCs/>
            <w:sz w:val="32"/>
            <w:szCs w:val="32"/>
          </w:rPr>
          <w:t>4</w:t>
        </w:r>
        <w:r w:rsidR="00082DA3">
          <w:rPr>
            <w:rFonts w:ascii="方正仿宋_GBK" w:eastAsia="方正仿宋_GBK" w:hAnsi="方正仿宋_GBK" w:cs="方正仿宋_GBK" w:hint="eastAsia"/>
            <w:sz w:val="32"/>
            <w:szCs w:val="32"/>
          </w:rPr>
          <w:t>月30日前发送至邮箱：</w:t>
        </w:r>
      </w:hyperlink>
      <w:r w:rsidR="00356D9C" w:rsidRPr="00356D9C">
        <w:rPr>
          <w:rFonts w:ascii="方正仿宋_GBK" w:eastAsia="方正仿宋_GBK" w:hAnsi="方正仿宋_GBK" w:cs="方正仿宋_GBK"/>
          <w:sz w:val="32"/>
          <w:szCs w:val="32"/>
        </w:rPr>
        <w:t>3369182782@qq.com</w:t>
      </w:r>
    </w:p>
    <w:p w14:paraId="08F6E5A5" w14:textId="77777777" w:rsidR="00082DA3" w:rsidRDefault="00082DA3" w:rsidP="00082DA3">
      <w:pPr>
        <w:numPr>
          <w:ilvl w:val="0"/>
          <w:numId w:val="3"/>
        </w:numPr>
        <w:adjustRightInd w:val="0"/>
        <w:snapToGrid w:val="0"/>
        <w:spacing w:line="600" w:lineRule="exact"/>
        <w:ind w:left="0"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作品提交时请将报名表、视频微课（含</w:t>
      </w:r>
      <w:r>
        <w:rPr>
          <w:rFonts w:ascii="Times New Roman" w:eastAsia="方正仿宋_GBK" w:hAnsi="Times New Roman" w:hint="eastAsia"/>
          <w:bCs/>
          <w:sz w:val="32"/>
          <w:szCs w:val="32"/>
        </w:rPr>
        <w:t>5</w:t>
      </w:r>
      <w:r>
        <w:rPr>
          <w:rFonts w:ascii="方正仿宋_GBK" w:eastAsia="方正仿宋_GBK" w:hAnsi="方正仿宋_GBK" w:cs="方正仿宋_GBK" w:hint="eastAsia"/>
          <w:sz w:val="32"/>
          <w:szCs w:val="32"/>
        </w:rPr>
        <w:t>分钟讲稿）、一起打包并命名提交。命名方式：二级学院+团队负责人+作品名。</w:t>
      </w:r>
    </w:p>
    <w:p w14:paraId="02D49EB9" w14:textId="77777777" w:rsidR="00082DA3" w:rsidRDefault="00082DA3" w:rsidP="00082DA3">
      <w:pPr>
        <w:adjustRightInd w:val="0"/>
        <w:snapToGrid w:val="0"/>
        <w:spacing w:line="600" w:lineRule="exact"/>
        <w:ind w:firstLineChars="200" w:firstLine="640"/>
        <w:rPr>
          <w:rFonts w:ascii="方正楷体_GBK" w:eastAsia="方正楷体_GBK" w:hAnsi="方正楷体_GBK" w:cs="方正楷体_GBK"/>
          <w:bCs/>
          <w:sz w:val="32"/>
        </w:rPr>
      </w:pPr>
      <w:r>
        <w:rPr>
          <w:rFonts w:ascii="方正楷体_GBK" w:eastAsia="方正楷体_GBK" w:hAnsi="方正楷体_GBK" w:cs="方正楷体_GBK" w:hint="eastAsia"/>
          <w:bCs/>
          <w:sz w:val="32"/>
        </w:rPr>
        <w:t>（四）署名及版权要求</w:t>
      </w:r>
    </w:p>
    <w:p w14:paraId="31D9C007" w14:textId="77777777" w:rsidR="00082DA3" w:rsidRDefault="00082DA3" w:rsidP="00082DA3">
      <w:pPr>
        <w:numPr>
          <w:ilvl w:val="0"/>
          <w:numId w:val="4"/>
        </w:numPr>
        <w:adjustRightInd w:val="0"/>
        <w:snapToGrid w:val="0"/>
        <w:spacing w:line="600" w:lineRule="exact"/>
        <w:ind w:left="0"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每位参赛者限报一项，每个团队参赛人数原则上不超过</w:t>
      </w:r>
      <w:r>
        <w:rPr>
          <w:rFonts w:ascii="Times New Roman" w:eastAsia="方正仿宋_GBK" w:hAnsi="Times New Roman" w:hint="eastAsia"/>
          <w:bCs/>
          <w:sz w:val="32"/>
          <w:szCs w:val="32"/>
        </w:rPr>
        <w:t>6</w:t>
      </w:r>
      <w:r>
        <w:rPr>
          <w:rFonts w:ascii="方正仿宋_GBK" w:eastAsia="方正仿宋_GBK" w:hAnsi="方正仿宋_GBK" w:cs="方正仿宋_GBK" w:hint="eastAsia"/>
          <w:sz w:val="32"/>
          <w:szCs w:val="32"/>
        </w:rPr>
        <w:t>人。作品的作者及作者排序，必须在比赛作品登记表中准确填写，上报后不再变动。</w:t>
      </w:r>
    </w:p>
    <w:p w14:paraId="09A89574" w14:textId="77777777" w:rsidR="00082DA3" w:rsidRDefault="00082DA3" w:rsidP="00082DA3">
      <w:pPr>
        <w:numPr>
          <w:ilvl w:val="0"/>
          <w:numId w:val="4"/>
        </w:numPr>
        <w:adjustRightInd w:val="0"/>
        <w:snapToGrid w:val="0"/>
        <w:spacing w:line="600" w:lineRule="exact"/>
        <w:ind w:left="0"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参赛者享有作品的著作权，主办单位对本次大赛的参赛作品拥有非盈利性的展示、出版印刷、宣传、义卖等权利。</w:t>
      </w:r>
    </w:p>
    <w:p w14:paraId="237A4382" w14:textId="77777777" w:rsidR="00082DA3" w:rsidRPr="00381112" w:rsidRDefault="00082DA3" w:rsidP="00082DA3">
      <w:pPr>
        <w:pStyle w:val="1"/>
        <w:spacing w:line="600" w:lineRule="exact"/>
        <w:ind w:firstLineChars="200" w:firstLine="640"/>
        <w:rPr>
          <w:rFonts w:ascii="方正黑体_GBK" w:eastAsia="方正黑体_GBK" w:hAnsi="方正黑体_GBK" w:cs="方正黑体_GBK"/>
          <w:b w:val="0"/>
          <w:bCs/>
          <w:sz w:val="32"/>
          <w:szCs w:val="32"/>
        </w:rPr>
      </w:pPr>
      <w:r w:rsidRPr="00381112">
        <w:rPr>
          <w:rFonts w:ascii="方正黑体_GBK" w:eastAsia="方正黑体_GBK" w:hAnsi="方正黑体_GBK" w:cs="方正黑体_GBK" w:hint="eastAsia"/>
          <w:b w:val="0"/>
          <w:bCs/>
          <w:sz w:val="32"/>
          <w:szCs w:val="32"/>
        </w:rPr>
        <w:t>五、评分标准</w:t>
      </w:r>
    </w:p>
    <w:p w14:paraId="247C86D4" w14:textId="77777777" w:rsidR="00082DA3" w:rsidRPr="00381112" w:rsidRDefault="00082DA3" w:rsidP="00082DA3">
      <w:pPr>
        <w:numPr>
          <w:ilvl w:val="0"/>
          <w:numId w:val="10"/>
        </w:numPr>
        <w:adjustRightInd w:val="0"/>
        <w:snapToGrid w:val="0"/>
        <w:spacing w:line="600" w:lineRule="exact"/>
        <w:ind w:left="0" w:firstLineChars="200" w:firstLine="640"/>
        <w:rPr>
          <w:rFonts w:ascii="方正仿宋_GBK" w:eastAsia="方正仿宋_GBK" w:hAnsi="方正仿宋_GBK" w:cs="方正仿宋_GBK"/>
          <w:sz w:val="32"/>
          <w:szCs w:val="32"/>
        </w:rPr>
      </w:pPr>
      <w:r w:rsidRPr="00381112">
        <w:rPr>
          <w:rFonts w:ascii="方正仿宋_GBK" w:eastAsia="方正仿宋_GBK" w:hAnsi="方正仿宋_GBK" w:cs="方正仿宋_GBK" w:hint="eastAsia"/>
          <w:sz w:val="32"/>
          <w:szCs w:val="32"/>
        </w:rPr>
        <w:t>紧扣主题。围绕规定授课内容，针对性和现实性强，观点正确，重大史实及人物功绩讲述准确，体现</w:t>
      </w:r>
      <w:proofErr w:type="gramStart"/>
      <w:r w:rsidRPr="00381112">
        <w:rPr>
          <w:rFonts w:ascii="方正仿宋_GBK" w:eastAsia="方正仿宋_GBK" w:hAnsi="方正仿宋_GBK" w:cs="方正仿宋_GBK" w:hint="eastAsia"/>
          <w:sz w:val="32"/>
          <w:szCs w:val="32"/>
        </w:rPr>
        <w:t>课程思政的</w:t>
      </w:r>
      <w:proofErr w:type="gramEnd"/>
      <w:r w:rsidRPr="00381112">
        <w:rPr>
          <w:rFonts w:ascii="方正仿宋_GBK" w:eastAsia="方正仿宋_GBK" w:hAnsi="方正仿宋_GBK" w:cs="方正仿宋_GBK" w:hint="eastAsia"/>
          <w:sz w:val="32"/>
          <w:szCs w:val="32"/>
        </w:rPr>
        <w:t xml:space="preserve">要求。30分。 </w:t>
      </w:r>
    </w:p>
    <w:p w14:paraId="584D3A1F" w14:textId="77777777" w:rsidR="00082DA3" w:rsidRPr="00381112" w:rsidRDefault="00082DA3" w:rsidP="00082DA3">
      <w:pPr>
        <w:numPr>
          <w:ilvl w:val="0"/>
          <w:numId w:val="10"/>
        </w:numPr>
        <w:adjustRightInd w:val="0"/>
        <w:snapToGrid w:val="0"/>
        <w:spacing w:line="600" w:lineRule="exact"/>
        <w:ind w:left="0" w:firstLineChars="200" w:firstLine="640"/>
        <w:rPr>
          <w:rFonts w:ascii="方正仿宋_GBK" w:eastAsia="方正仿宋_GBK" w:hAnsi="方正仿宋_GBK" w:cs="方正仿宋_GBK"/>
          <w:sz w:val="32"/>
          <w:szCs w:val="32"/>
        </w:rPr>
      </w:pPr>
      <w:r w:rsidRPr="00381112">
        <w:rPr>
          <w:rFonts w:ascii="方正仿宋_GBK" w:eastAsia="方正仿宋_GBK" w:hAnsi="方正仿宋_GBK" w:cs="方正仿宋_GBK" w:hint="eastAsia"/>
          <w:sz w:val="32"/>
          <w:szCs w:val="32"/>
        </w:rPr>
        <w:t xml:space="preserve">重点突出。内容充实，讲述条理清楚，有系统性和逻辑性，思路清晰，有一定的深度和扩展性。重点讲述涉及主题核心的内容。25分。 </w:t>
      </w:r>
    </w:p>
    <w:p w14:paraId="25BB9F90" w14:textId="77777777" w:rsidR="00082DA3" w:rsidRPr="00381112" w:rsidRDefault="00082DA3" w:rsidP="00082DA3">
      <w:pPr>
        <w:numPr>
          <w:ilvl w:val="0"/>
          <w:numId w:val="10"/>
        </w:numPr>
        <w:adjustRightInd w:val="0"/>
        <w:snapToGrid w:val="0"/>
        <w:spacing w:line="600" w:lineRule="exact"/>
        <w:ind w:left="0" w:firstLineChars="200" w:firstLine="640"/>
        <w:rPr>
          <w:rFonts w:ascii="方正仿宋_GBK" w:eastAsia="方正仿宋_GBK" w:hAnsi="方正仿宋_GBK" w:cs="方正仿宋_GBK"/>
          <w:sz w:val="32"/>
          <w:szCs w:val="32"/>
        </w:rPr>
      </w:pPr>
      <w:r w:rsidRPr="00381112">
        <w:rPr>
          <w:rFonts w:ascii="方正仿宋_GBK" w:eastAsia="方正仿宋_GBK" w:hAnsi="方正仿宋_GBK" w:cs="方正仿宋_GBK" w:hint="eastAsia"/>
          <w:sz w:val="32"/>
          <w:szCs w:val="32"/>
        </w:rPr>
        <w:lastRenderedPageBreak/>
        <w:t xml:space="preserve">教法生动。教学方法运用得当，辅助媒体选择合理，课件设计规范美 观，操作熟练、有助于主题的深化。20分。 </w:t>
      </w:r>
    </w:p>
    <w:p w14:paraId="29E52B29" w14:textId="77777777" w:rsidR="00082DA3" w:rsidRPr="00381112" w:rsidRDefault="00082DA3" w:rsidP="00082DA3">
      <w:pPr>
        <w:numPr>
          <w:ilvl w:val="0"/>
          <w:numId w:val="10"/>
        </w:numPr>
        <w:adjustRightInd w:val="0"/>
        <w:snapToGrid w:val="0"/>
        <w:spacing w:line="600" w:lineRule="exact"/>
        <w:ind w:left="0" w:firstLineChars="200" w:firstLine="640"/>
        <w:rPr>
          <w:rFonts w:ascii="方正仿宋_GBK" w:eastAsia="方正仿宋_GBK" w:hAnsi="方正仿宋_GBK" w:cs="方正仿宋_GBK"/>
          <w:sz w:val="32"/>
          <w:szCs w:val="32"/>
        </w:rPr>
      </w:pPr>
      <w:r w:rsidRPr="00381112">
        <w:rPr>
          <w:rFonts w:ascii="方正仿宋_GBK" w:eastAsia="方正仿宋_GBK" w:hAnsi="方正仿宋_GBK" w:cs="方正仿宋_GBK" w:hint="eastAsia"/>
          <w:sz w:val="32"/>
          <w:szCs w:val="32"/>
        </w:rPr>
        <w:t xml:space="preserve">表达清晰。语言流畅、表述准确；普通话标准、运用得当。15分。 </w:t>
      </w:r>
    </w:p>
    <w:p w14:paraId="57B5812F" w14:textId="77777777" w:rsidR="00082DA3" w:rsidRPr="00381112" w:rsidRDefault="00082DA3" w:rsidP="00082DA3">
      <w:pPr>
        <w:numPr>
          <w:ilvl w:val="0"/>
          <w:numId w:val="10"/>
        </w:numPr>
        <w:adjustRightInd w:val="0"/>
        <w:snapToGrid w:val="0"/>
        <w:spacing w:line="600" w:lineRule="exact"/>
        <w:ind w:left="0" w:firstLineChars="200" w:firstLine="640"/>
        <w:rPr>
          <w:rFonts w:ascii="方正仿宋_GBK" w:eastAsia="方正仿宋_GBK" w:hAnsi="方正仿宋_GBK" w:cs="方正仿宋_GBK"/>
          <w:sz w:val="32"/>
          <w:szCs w:val="32"/>
        </w:rPr>
      </w:pPr>
      <w:proofErr w:type="gramStart"/>
      <w:r w:rsidRPr="00381112">
        <w:rPr>
          <w:rFonts w:ascii="方正仿宋_GBK" w:eastAsia="方正仿宋_GBK" w:hAnsi="方正仿宋_GBK" w:cs="方正仿宋_GBK" w:hint="eastAsia"/>
          <w:sz w:val="32"/>
          <w:szCs w:val="32"/>
        </w:rPr>
        <w:t>教态端庄</w:t>
      </w:r>
      <w:proofErr w:type="gramEnd"/>
      <w:r w:rsidRPr="00381112">
        <w:rPr>
          <w:rFonts w:ascii="方正仿宋_GBK" w:eastAsia="方正仿宋_GBK" w:hAnsi="方正仿宋_GBK" w:cs="方正仿宋_GBK" w:hint="eastAsia"/>
          <w:sz w:val="32"/>
          <w:szCs w:val="32"/>
        </w:rPr>
        <w:t>。</w:t>
      </w:r>
      <w:proofErr w:type="gramStart"/>
      <w:r w:rsidRPr="00381112">
        <w:rPr>
          <w:rFonts w:ascii="方正仿宋_GBK" w:eastAsia="方正仿宋_GBK" w:hAnsi="方正仿宋_GBK" w:cs="方正仿宋_GBK" w:hint="eastAsia"/>
          <w:sz w:val="32"/>
          <w:szCs w:val="32"/>
        </w:rPr>
        <w:t>教态自然</w:t>
      </w:r>
      <w:proofErr w:type="gramEnd"/>
      <w:r w:rsidRPr="00381112">
        <w:rPr>
          <w:rFonts w:ascii="方正仿宋_GBK" w:eastAsia="方正仿宋_GBK" w:hAnsi="方正仿宋_GBK" w:cs="方正仿宋_GBK" w:hint="eastAsia"/>
          <w:sz w:val="32"/>
          <w:szCs w:val="32"/>
        </w:rPr>
        <w:t xml:space="preserve">亲切，仪表得体大方，站姿挺拔，精神饱满，位移适当，手势舒展。10分。 </w:t>
      </w:r>
    </w:p>
    <w:p w14:paraId="6929D83D" w14:textId="77777777" w:rsidR="00082DA3" w:rsidRPr="00381112" w:rsidRDefault="00082DA3" w:rsidP="00082DA3">
      <w:pPr>
        <w:numPr>
          <w:ilvl w:val="0"/>
          <w:numId w:val="10"/>
        </w:numPr>
        <w:adjustRightInd w:val="0"/>
        <w:snapToGrid w:val="0"/>
        <w:spacing w:line="600" w:lineRule="exact"/>
        <w:ind w:left="0" w:firstLineChars="200" w:firstLine="640"/>
        <w:rPr>
          <w:rFonts w:ascii="方正仿宋_GBK" w:eastAsia="方正仿宋_GBK" w:hAnsi="方正仿宋_GBK" w:cs="方正仿宋_GBK"/>
          <w:sz w:val="32"/>
          <w:szCs w:val="32"/>
        </w:rPr>
      </w:pPr>
      <w:r w:rsidRPr="00381112">
        <w:rPr>
          <w:rFonts w:ascii="方正仿宋_GBK" w:eastAsia="方正仿宋_GBK" w:hAnsi="方正仿宋_GBK" w:cs="方正仿宋_GBK" w:hint="eastAsia"/>
          <w:sz w:val="32"/>
          <w:szCs w:val="32"/>
        </w:rPr>
        <w:t>时间把握。讲课时间为 5 分钟，国家功勋</w:t>
      </w:r>
      <w:proofErr w:type="gramStart"/>
      <w:r w:rsidRPr="00381112">
        <w:rPr>
          <w:rFonts w:ascii="方正仿宋_GBK" w:eastAsia="方正仿宋_GBK" w:hAnsi="方正仿宋_GBK" w:cs="方正仿宋_GBK" w:hint="eastAsia"/>
          <w:sz w:val="32"/>
          <w:szCs w:val="32"/>
        </w:rPr>
        <w:t>奖人物</w:t>
      </w:r>
      <w:proofErr w:type="gramEnd"/>
      <w:r w:rsidRPr="00381112">
        <w:rPr>
          <w:rFonts w:ascii="方正仿宋_GBK" w:eastAsia="方正仿宋_GBK" w:hAnsi="方正仿宋_GBK" w:cs="方正仿宋_GBK" w:hint="eastAsia"/>
          <w:sz w:val="32"/>
          <w:szCs w:val="32"/>
        </w:rPr>
        <w:t xml:space="preserve">为 8-10 分钟。 </w:t>
      </w:r>
    </w:p>
    <w:p w14:paraId="05599925" w14:textId="77777777" w:rsidR="00082DA3" w:rsidRDefault="00082DA3" w:rsidP="00082DA3">
      <w:pPr>
        <w:numPr>
          <w:ilvl w:val="0"/>
          <w:numId w:val="10"/>
        </w:numPr>
        <w:adjustRightInd w:val="0"/>
        <w:snapToGrid w:val="0"/>
        <w:spacing w:line="600" w:lineRule="exact"/>
        <w:ind w:left="0" w:firstLineChars="200" w:firstLine="640"/>
        <w:rPr>
          <w:rFonts w:ascii="方正仿宋_GBK" w:eastAsia="方正仿宋_GBK" w:hAnsi="方正仿宋_GBK" w:cs="方正仿宋_GBK"/>
          <w:sz w:val="32"/>
          <w:szCs w:val="32"/>
        </w:rPr>
      </w:pPr>
      <w:r w:rsidRPr="00381112">
        <w:rPr>
          <w:rFonts w:ascii="方正仿宋_GBK" w:eastAsia="方正仿宋_GBK" w:hAnsi="方正仿宋_GBK" w:cs="方正仿宋_GBK" w:hint="eastAsia"/>
          <w:sz w:val="32"/>
          <w:szCs w:val="32"/>
        </w:rPr>
        <w:t>难度加分。根据选题及教学难度适当加分。</w:t>
      </w:r>
    </w:p>
    <w:p w14:paraId="5954D304" w14:textId="77777777" w:rsidR="00082DA3" w:rsidRDefault="00082DA3" w:rsidP="00082DA3">
      <w:pPr>
        <w:pStyle w:val="1"/>
        <w:spacing w:line="600" w:lineRule="exact"/>
        <w:ind w:firstLineChars="200" w:firstLine="640"/>
        <w:rPr>
          <w:rFonts w:ascii="方正黑体_GBK" w:eastAsia="方正黑体_GBK" w:hAnsi="方正黑体_GBK" w:cs="方正黑体_GBK"/>
          <w:b w:val="0"/>
          <w:bCs/>
          <w:sz w:val="32"/>
          <w:szCs w:val="32"/>
        </w:rPr>
      </w:pPr>
      <w:r>
        <w:rPr>
          <w:rFonts w:ascii="方正黑体_GBK" w:eastAsia="方正黑体_GBK" w:hAnsi="方正黑体_GBK" w:cs="方正黑体_GBK" w:hint="eastAsia"/>
          <w:b w:val="0"/>
          <w:bCs/>
          <w:sz w:val="32"/>
          <w:szCs w:val="32"/>
        </w:rPr>
        <w:t>六、其他</w:t>
      </w:r>
    </w:p>
    <w:p w14:paraId="26303199" w14:textId="77777777" w:rsidR="00082DA3" w:rsidRDefault="00082DA3" w:rsidP="00082DA3">
      <w:pPr>
        <w:adjustRightInd w:val="0"/>
        <w:snapToGrid w:val="0"/>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本届论坛其他类别中的视频类作品可参照本细则。</w:t>
      </w:r>
    </w:p>
    <w:p w14:paraId="21EB78B3" w14:textId="77777777" w:rsidR="00082DA3" w:rsidRDefault="00082DA3" w:rsidP="00082DA3">
      <w:pPr>
        <w:adjustRightInd w:val="0"/>
        <w:snapToGrid w:val="0"/>
        <w:spacing w:line="600" w:lineRule="exact"/>
        <w:ind w:firstLineChars="200" w:firstLine="640"/>
        <w:rPr>
          <w:rFonts w:ascii="仿宋" w:eastAsia="仿宋" w:hAnsi="仿宋" w:cs="仿宋"/>
          <w:color w:val="000000"/>
          <w:sz w:val="24"/>
          <w:szCs w:val="24"/>
        </w:rPr>
      </w:pPr>
      <w:r>
        <w:rPr>
          <w:rFonts w:ascii="方正仿宋_GBK" w:eastAsia="方正仿宋_GBK" w:hAnsi="方正仿宋_GBK" w:cs="方正仿宋_GBK" w:hint="eastAsia"/>
          <w:sz w:val="32"/>
          <w:szCs w:val="32"/>
        </w:rPr>
        <w:t>本细则及论坛相关活动解释权归心理健康中心。</w:t>
      </w:r>
    </w:p>
    <w:p w14:paraId="618234C1" w14:textId="77777777" w:rsidR="00082DA3" w:rsidRDefault="00082DA3" w:rsidP="00082DA3">
      <w:pPr>
        <w:pStyle w:val="p0"/>
        <w:adjustRightInd w:val="0"/>
        <w:snapToGrid w:val="0"/>
        <w:spacing w:line="600" w:lineRule="exact"/>
        <w:ind w:firstLineChars="200" w:firstLine="480"/>
        <w:jc w:val="left"/>
        <w:rPr>
          <w:rFonts w:ascii="仿宋" w:eastAsia="仿宋" w:hAnsi="仿宋" w:cs="仿宋"/>
          <w:bCs/>
          <w:sz w:val="24"/>
          <w:szCs w:val="24"/>
        </w:rPr>
      </w:pPr>
    </w:p>
    <w:p w14:paraId="5B2EC620" w14:textId="77777777" w:rsidR="00082DA3" w:rsidRDefault="00082DA3" w:rsidP="00082DA3">
      <w:pPr>
        <w:pStyle w:val="p0"/>
        <w:adjustRightInd w:val="0"/>
        <w:snapToGrid w:val="0"/>
        <w:spacing w:line="600" w:lineRule="exact"/>
        <w:jc w:val="left"/>
        <w:rPr>
          <w:rFonts w:ascii="仿宋" w:eastAsia="仿宋" w:hAnsi="仿宋" w:cs="仿宋"/>
          <w:bCs/>
          <w:sz w:val="24"/>
          <w:szCs w:val="24"/>
        </w:rPr>
      </w:pPr>
    </w:p>
    <w:p w14:paraId="2C7396B0" w14:textId="77777777" w:rsidR="00082DA3" w:rsidRDefault="00082DA3" w:rsidP="00082DA3">
      <w:pPr>
        <w:adjustRightInd w:val="0"/>
        <w:snapToGrid w:val="0"/>
        <w:spacing w:line="60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br w:type="page"/>
      </w:r>
      <w:r>
        <w:rPr>
          <w:rFonts w:ascii="方正仿宋_GBK" w:eastAsia="方正仿宋_GBK" w:hAnsi="方正仿宋_GBK" w:cs="方正仿宋_GBK" w:hint="eastAsia"/>
          <w:bCs/>
          <w:sz w:val="32"/>
          <w:szCs w:val="32"/>
        </w:rPr>
        <w:lastRenderedPageBreak/>
        <w:t>附件2：</w:t>
      </w:r>
    </w:p>
    <w:p w14:paraId="6968A857" w14:textId="77777777" w:rsidR="00082DA3" w:rsidRDefault="00082DA3" w:rsidP="00082DA3">
      <w:pPr>
        <w:pStyle w:val="p0"/>
        <w:adjustRightInd w:val="0"/>
        <w:snapToGrid w:val="0"/>
        <w:spacing w:line="600" w:lineRule="exact"/>
        <w:ind w:firstLineChars="200" w:firstLine="883"/>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三级心理之家建设成果比赛细则</w:t>
      </w:r>
    </w:p>
    <w:p w14:paraId="6F0EF99A" w14:textId="77777777" w:rsidR="00082DA3" w:rsidRDefault="00082DA3" w:rsidP="00082DA3">
      <w:pPr>
        <w:pStyle w:val="1"/>
        <w:spacing w:line="600" w:lineRule="exact"/>
        <w:ind w:firstLineChars="200" w:firstLine="640"/>
        <w:rPr>
          <w:rFonts w:ascii="方正黑体_GBK" w:eastAsia="方正黑体_GBK" w:hAnsi="方正黑体_GBK" w:cs="方正黑体_GBK"/>
          <w:b w:val="0"/>
          <w:bCs/>
          <w:sz w:val="32"/>
          <w:szCs w:val="32"/>
        </w:rPr>
      </w:pPr>
      <w:r>
        <w:rPr>
          <w:rFonts w:ascii="方正黑体_GBK" w:eastAsia="方正黑体_GBK" w:hAnsi="方正黑体_GBK" w:cs="方正黑体_GBK" w:hint="eastAsia"/>
          <w:b w:val="0"/>
          <w:bCs/>
          <w:sz w:val="32"/>
          <w:szCs w:val="32"/>
        </w:rPr>
        <w:t>一、活动目的</w:t>
      </w:r>
    </w:p>
    <w:p w14:paraId="2C8A8DA5" w14:textId="77777777" w:rsidR="00082DA3" w:rsidRDefault="00082DA3" w:rsidP="00082DA3">
      <w:pPr>
        <w:adjustRightInd w:val="0"/>
        <w:snapToGrid w:val="0"/>
        <w:spacing w:line="600" w:lineRule="exact"/>
        <w:ind w:firstLineChars="200" w:firstLine="640"/>
        <w:jc w:val="left"/>
        <w:rPr>
          <w:rFonts w:ascii="方正仿宋_GBK" w:eastAsia="方正仿宋_GBK"/>
          <w:bCs/>
          <w:sz w:val="32"/>
          <w:szCs w:val="32"/>
        </w:rPr>
      </w:pPr>
      <w:r w:rsidRPr="00316E3A">
        <w:rPr>
          <w:rFonts w:ascii="方正仿宋_GBK" w:eastAsia="方正仿宋_GBK" w:hint="eastAsia"/>
          <w:bCs/>
          <w:sz w:val="32"/>
          <w:szCs w:val="32"/>
        </w:rPr>
        <w:t>根据国家 22 部委《关于加强心理健康服务的指导意见》、教育部等十七部门联合印发《全面加强和改进新时代学生心理健康工作专项行动计划（2023—2025 年）》《高等学校学生心理健康教育指导纲要》（教党〔2018〕41 号）要求，积极推动心理健康教育工作和三级心理之家建设进院校、进班级、进宿舍，分享各高校大学生通过自助—互助—助人，实现心理成长的丰富成果与经验。</w:t>
      </w:r>
    </w:p>
    <w:p w14:paraId="5A68C0CA" w14:textId="77777777" w:rsidR="00082DA3" w:rsidRDefault="00082DA3" w:rsidP="00082DA3">
      <w:pPr>
        <w:pStyle w:val="1"/>
        <w:spacing w:line="600" w:lineRule="exact"/>
        <w:ind w:firstLineChars="200" w:firstLine="640"/>
        <w:rPr>
          <w:rFonts w:ascii="方正黑体_GBK" w:eastAsia="方正黑体_GBK" w:hAnsi="方正黑体_GBK" w:cs="方正黑体_GBK"/>
          <w:b w:val="0"/>
          <w:bCs/>
          <w:sz w:val="32"/>
          <w:szCs w:val="32"/>
        </w:rPr>
      </w:pPr>
      <w:r>
        <w:rPr>
          <w:rFonts w:ascii="方正黑体_GBK" w:eastAsia="方正黑体_GBK" w:hAnsi="方正黑体_GBK" w:cs="方正黑体_GBK" w:hint="eastAsia"/>
          <w:b w:val="0"/>
          <w:bCs/>
          <w:sz w:val="32"/>
          <w:szCs w:val="32"/>
        </w:rPr>
        <w:t>二、成果内容与参评要求</w:t>
      </w:r>
    </w:p>
    <w:p w14:paraId="7FB8FB04" w14:textId="77777777" w:rsidR="00082DA3" w:rsidRPr="00316E3A" w:rsidRDefault="00082DA3" w:rsidP="00082DA3">
      <w:pPr>
        <w:numPr>
          <w:ilvl w:val="0"/>
          <w:numId w:val="5"/>
        </w:numPr>
        <w:adjustRightInd w:val="0"/>
        <w:snapToGrid w:val="0"/>
        <w:spacing w:line="600" w:lineRule="exact"/>
        <w:jc w:val="left"/>
        <w:rPr>
          <w:rFonts w:ascii="方正仿宋_GBK" w:eastAsia="方正仿宋_GBK" w:hAnsi="方正仿宋_GBK" w:cs="方正仿宋_GBK"/>
          <w:bCs/>
          <w:sz w:val="32"/>
          <w:szCs w:val="32"/>
        </w:rPr>
      </w:pPr>
      <w:r w:rsidRPr="00316E3A">
        <w:rPr>
          <w:rFonts w:ascii="方正仿宋_GBK" w:eastAsia="方正仿宋_GBK" w:hAnsi="方正仿宋_GBK" w:cs="方正仿宋_GBK" w:hint="eastAsia"/>
          <w:b/>
          <w:sz w:val="32"/>
          <w:szCs w:val="32"/>
        </w:rPr>
        <w:t>校、院级心理之家：</w:t>
      </w:r>
      <w:r w:rsidRPr="00316E3A">
        <w:rPr>
          <w:rFonts w:ascii="方正仿宋_GBK" w:eastAsia="方正仿宋_GBK" w:hAnsi="方正仿宋_GBK" w:cs="方正仿宋_GBK" w:hint="eastAsia"/>
          <w:bCs/>
          <w:sz w:val="32"/>
          <w:szCs w:val="32"/>
        </w:rPr>
        <w:t>参评成果为两大部分，一是各校开展心理教育、生命教育、榜样教育等主题教育活动；二是负责全校（院系）心理健康服务工作的学生团体如学生会心理部、心理委员团队、心理协会、心理服务团队、志愿者团队等的活动成果。</w:t>
      </w:r>
    </w:p>
    <w:p w14:paraId="7682CF65" w14:textId="77777777" w:rsidR="00082DA3" w:rsidRDefault="00082DA3" w:rsidP="00082DA3">
      <w:pPr>
        <w:adjustRightInd w:val="0"/>
        <w:snapToGrid w:val="0"/>
        <w:spacing w:line="60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2. </w:t>
      </w:r>
      <w:r w:rsidRPr="00316E3A">
        <w:rPr>
          <w:rFonts w:ascii="方正仿宋_GBK" w:eastAsia="方正仿宋_GBK" w:hAnsi="方正仿宋_GBK" w:cs="方正仿宋_GBK" w:hint="eastAsia"/>
          <w:b/>
          <w:sz w:val="32"/>
          <w:szCs w:val="32"/>
        </w:rPr>
        <w:t>班级心理之家：</w:t>
      </w:r>
      <w:r>
        <w:rPr>
          <w:rFonts w:ascii="方正仿宋_GBK" w:eastAsia="方正仿宋_GBK" w:hAnsi="方正仿宋_GBK" w:cs="方正仿宋_GBK" w:hint="eastAsia"/>
          <w:bCs/>
          <w:sz w:val="32"/>
          <w:szCs w:val="32"/>
        </w:rPr>
        <w:t>参评成果以班级心理健康教育及心理成长、生命教育、班风建设、团体合作等班级集体建设系列活动为主要内容。</w:t>
      </w:r>
    </w:p>
    <w:p w14:paraId="135B5B24" w14:textId="77777777" w:rsidR="00082DA3" w:rsidRPr="00316E3A" w:rsidRDefault="00082DA3" w:rsidP="00082DA3">
      <w:pPr>
        <w:adjustRightInd w:val="0"/>
        <w:snapToGrid w:val="0"/>
        <w:spacing w:line="60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 xml:space="preserve">3. </w:t>
      </w:r>
      <w:r w:rsidRPr="00316E3A">
        <w:rPr>
          <w:rFonts w:ascii="方正仿宋_GBK" w:eastAsia="方正仿宋_GBK" w:hAnsi="方正仿宋_GBK" w:cs="方正仿宋_GBK" w:hint="eastAsia"/>
          <w:b/>
          <w:sz w:val="32"/>
          <w:szCs w:val="32"/>
        </w:rPr>
        <w:t>宿舍心理之家：</w:t>
      </w:r>
      <w:r w:rsidRPr="00316E3A">
        <w:rPr>
          <w:rFonts w:ascii="方正仿宋_GBK" w:eastAsia="方正仿宋_GBK" w:hAnsi="方正仿宋_GBK" w:cs="方正仿宋_GBK" w:hint="eastAsia"/>
          <w:bCs/>
          <w:sz w:val="32"/>
          <w:szCs w:val="32"/>
        </w:rPr>
        <w:t>参评成果内容包括：“三有一约”：“三有”即有共同的学习目标或学习活动，有积极互帮互助，促进心</w:t>
      </w:r>
      <w:r w:rsidRPr="00316E3A">
        <w:rPr>
          <w:rFonts w:ascii="方正仿宋_GBK" w:eastAsia="方正仿宋_GBK" w:hAnsi="方正仿宋_GBK" w:cs="方正仿宋_GBK" w:hint="eastAsia"/>
          <w:bCs/>
          <w:sz w:val="32"/>
          <w:szCs w:val="32"/>
        </w:rPr>
        <w:lastRenderedPageBreak/>
        <w:t>理成长的特色活动，有交流思想、化解矛盾的方法措施，“一约”即宿舍公约；或者针对宿舍问题，分析原因，提出解决问题的方法措施及成效。</w:t>
      </w:r>
    </w:p>
    <w:p w14:paraId="32C43AE3" w14:textId="77777777" w:rsidR="00082DA3" w:rsidRDefault="00082DA3" w:rsidP="00082DA3">
      <w:pPr>
        <w:pStyle w:val="1"/>
        <w:spacing w:line="600" w:lineRule="exact"/>
        <w:ind w:firstLineChars="200" w:firstLine="640"/>
        <w:rPr>
          <w:rFonts w:ascii="方正黑体_GBK" w:eastAsia="方正黑体_GBK" w:hAnsi="方正黑体_GBK" w:cs="方正黑体_GBK"/>
          <w:b w:val="0"/>
          <w:bCs/>
          <w:sz w:val="32"/>
          <w:szCs w:val="32"/>
        </w:rPr>
      </w:pPr>
      <w:r>
        <w:rPr>
          <w:rFonts w:ascii="方正黑体_GBK" w:eastAsia="方正黑体_GBK" w:hAnsi="方正黑体_GBK" w:cs="方正黑体_GBK" w:hint="eastAsia"/>
          <w:b w:val="0"/>
          <w:bCs/>
          <w:sz w:val="32"/>
          <w:szCs w:val="32"/>
        </w:rPr>
        <w:t>三、成果形式</w:t>
      </w:r>
    </w:p>
    <w:p w14:paraId="2D13E2E5" w14:textId="77777777" w:rsidR="00082DA3" w:rsidRPr="00316E3A" w:rsidRDefault="00082DA3" w:rsidP="00082DA3">
      <w:pPr>
        <w:adjustRightInd w:val="0"/>
        <w:snapToGrid w:val="0"/>
        <w:spacing w:line="600" w:lineRule="exact"/>
        <w:ind w:firstLineChars="200" w:firstLine="640"/>
        <w:jc w:val="left"/>
        <w:rPr>
          <w:rFonts w:ascii="方正仿宋_GBK" w:eastAsia="方正仿宋_GBK" w:hAnsi="方正仿宋_GBK" w:cs="方正仿宋_GBK"/>
          <w:bCs/>
          <w:sz w:val="32"/>
          <w:szCs w:val="32"/>
        </w:rPr>
      </w:pPr>
      <w:r w:rsidRPr="00316E3A">
        <w:rPr>
          <w:rFonts w:ascii="方正仿宋_GBK" w:eastAsia="方正仿宋_GBK" w:hAnsi="方正仿宋_GBK" w:cs="方正仿宋_GBK" w:hint="eastAsia"/>
          <w:bCs/>
          <w:sz w:val="32"/>
          <w:szCs w:val="32"/>
        </w:rPr>
        <w:t xml:space="preserve">校（院）、班级、宿舍三级心理之家均以“心理成长小报”（大小为A3）形式图文并茂展示“心理之家”建设成果（可作创意处理，不收立体作品）并附 1000 </w:t>
      </w:r>
      <w:proofErr w:type="gramStart"/>
      <w:r w:rsidRPr="00316E3A">
        <w:rPr>
          <w:rFonts w:ascii="方正仿宋_GBK" w:eastAsia="方正仿宋_GBK" w:hAnsi="方正仿宋_GBK" w:cs="方正仿宋_GBK" w:hint="eastAsia"/>
          <w:bCs/>
          <w:sz w:val="32"/>
          <w:szCs w:val="32"/>
        </w:rPr>
        <w:t>字成果</w:t>
      </w:r>
      <w:proofErr w:type="gramEnd"/>
      <w:r w:rsidRPr="00316E3A">
        <w:rPr>
          <w:rFonts w:ascii="方正仿宋_GBK" w:eastAsia="方正仿宋_GBK" w:hAnsi="方正仿宋_GBK" w:cs="方正仿宋_GBK" w:hint="eastAsia"/>
          <w:bCs/>
          <w:sz w:val="32"/>
          <w:szCs w:val="32"/>
        </w:rPr>
        <w:t>小结，呈现宿舍建设过程与效果、室友互助成长历程等。该项目须宿舍成员共同参加。</w:t>
      </w:r>
    </w:p>
    <w:p w14:paraId="6EF42928" w14:textId="77777777" w:rsidR="00082DA3" w:rsidRDefault="00082DA3" w:rsidP="00082DA3">
      <w:pPr>
        <w:adjustRightInd w:val="0"/>
        <w:snapToGrid w:val="0"/>
        <w:spacing w:line="600" w:lineRule="exact"/>
        <w:ind w:firstLineChars="200" w:firstLine="640"/>
        <w:jc w:val="left"/>
        <w:rPr>
          <w:rFonts w:ascii="方正仿宋_GBK" w:eastAsia="方正仿宋_GBK" w:hAnsi="方正仿宋_GBK" w:cs="方正仿宋_GBK"/>
          <w:bCs/>
          <w:sz w:val="32"/>
          <w:szCs w:val="32"/>
        </w:rPr>
      </w:pPr>
      <w:r w:rsidRPr="00316E3A">
        <w:rPr>
          <w:rFonts w:ascii="方正仿宋_GBK" w:eastAsia="方正仿宋_GBK" w:hAnsi="方正仿宋_GBK" w:cs="方正仿宋_GBK" w:hint="eastAsia"/>
          <w:bCs/>
          <w:sz w:val="32"/>
          <w:szCs w:val="32"/>
        </w:rPr>
        <w:t>作品背面须加标签，注明作者姓名、所在院校、系、作品名称等。</w:t>
      </w:r>
    </w:p>
    <w:p w14:paraId="27DBC5B0" w14:textId="77777777" w:rsidR="00082DA3" w:rsidRDefault="00082DA3" w:rsidP="00082DA3">
      <w:pPr>
        <w:adjustRightInd w:val="0"/>
        <w:snapToGrid w:val="0"/>
        <w:spacing w:line="600" w:lineRule="exact"/>
        <w:ind w:firstLineChars="200" w:firstLine="480"/>
        <w:jc w:val="left"/>
        <w:rPr>
          <w:rFonts w:ascii="方正黑体_GBK" w:eastAsia="方正黑体_GBK" w:hAnsi="方正黑体_GBK" w:cs="方正黑体_GBK"/>
          <w:bCs/>
          <w:kern w:val="44"/>
          <w:sz w:val="32"/>
          <w:szCs w:val="32"/>
        </w:rPr>
      </w:pPr>
      <w:r>
        <w:rPr>
          <w:rFonts w:ascii="方正黑体_GBK" w:eastAsia="方正黑体_GBK" w:hAnsi="方正黑体_GBK" w:cs="方正黑体_GBK" w:hint="eastAsia"/>
          <w:bCs/>
          <w:sz w:val="24"/>
          <w:szCs w:val="24"/>
        </w:rPr>
        <w:t xml:space="preserve"> </w:t>
      </w:r>
      <w:r>
        <w:rPr>
          <w:rFonts w:ascii="方正黑体_GBK" w:eastAsia="方正黑体_GBK" w:hAnsi="方正黑体_GBK" w:cs="方正黑体_GBK" w:hint="eastAsia"/>
          <w:bCs/>
          <w:kern w:val="44"/>
          <w:sz w:val="32"/>
          <w:szCs w:val="32"/>
        </w:rPr>
        <w:t>四、作品提交</w:t>
      </w:r>
    </w:p>
    <w:p w14:paraId="353BC8FB" w14:textId="1F94B7D7" w:rsidR="00082DA3" w:rsidRPr="00356D9C" w:rsidRDefault="00000000" w:rsidP="00082DA3">
      <w:pPr>
        <w:numPr>
          <w:ilvl w:val="0"/>
          <w:numId w:val="6"/>
        </w:numPr>
        <w:adjustRightInd w:val="0"/>
        <w:snapToGrid w:val="0"/>
        <w:spacing w:line="600" w:lineRule="exact"/>
        <w:ind w:left="0" w:firstLineChars="200" w:firstLine="420"/>
        <w:rPr>
          <w:rFonts w:ascii="方正仿宋_GBK" w:eastAsia="方正仿宋_GBK" w:hAnsi="方正仿宋_GBK" w:cs="方正仿宋_GBK"/>
          <w:sz w:val="32"/>
          <w:szCs w:val="32"/>
        </w:rPr>
      </w:pPr>
      <w:hyperlink r:id="rId8" w:history="1">
        <w:r w:rsidR="00082DA3">
          <w:rPr>
            <w:rFonts w:ascii="方正仿宋_GBK" w:eastAsia="方正仿宋_GBK" w:hAnsi="方正仿宋_GBK" w:cs="方正仿宋_GBK" w:hint="eastAsia"/>
            <w:sz w:val="32"/>
            <w:szCs w:val="32"/>
          </w:rPr>
          <w:t>参加校级决赛作品请于</w:t>
        </w:r>
        <w:r w:rsidR="00082DA3">
          <w:rPr>
            <w:rFonts w:ascii="Times New Roman" w:eastAsia="方正仿宋_GBK" w:hAnsi="Times New Roman" w:hint="eastAsia"/>
            <w:bCs/>
            <w:sz w:val="32"/>
            <w:szCs w:val="32"/>
          </w:rPr>
          <w:t>4</w:t>
        </w:r>
        <w:r w:rsidR="00082DA3">
          <w:rPr>
            <w:rFonts w:ascii="方正仿宋_GBK" w:eastAsia="方正仿宋_GBK" w:hAnsi="方正仿宋_GBK" w:cs="方正仿宋_GBK" w:hint="eastAsia"/>
            <w:sz w:val="32"/>
            <w:szCs w:val="32"/>
          </w:rPr>
          <w:t>月30前发送至邮箱：</w:t>
        </w:r>
      </w:hyperlink>
      <w:r w:rsidR="00356D9C" w:rsidRPr="00356D9C">
        <w:rPr>
          <w:rFonts w:ascii="方正仿宋_GBK" w:eastAsia="方正仿宋_GBK" w:hAnsi="方正仿宋_GBK" w:cs="方正仿宋_GBK"/>
          <w:sz w:val="32"/>
          <w:szCs w:val="32"/>
        </w:rPr>
        <w:t>3369182782@qq.com</w:t>
      </w:r>
    </w:p>
    <w:p w14:paraId="519A0911" w14:textId="77777777" w:rsidR="00082DA3" w:rsidRDefault="00082DA3" w:rsidP="00082DA3">
      <w:pPr>
        <w:numPr>
          <w:ilvl w:val="0"/>
          <w:numId w:val="6"/>
        </w:numPr>
        <w:adjustRightInd w:val="0"/>
        <w:snapToGrid w:val="0"/>
        <w:spacing w:line="600" w:lineRule="exact"/>
        <w:ind w:left="0"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提交材料为纸质版（评选作品、可附背景资料）+报名表（电子版）。</w:t>
      </w:r>
    </w:p>
    <w:p w14:paraId="1D5AC0BF" w14:textId="77777777" w:rsidR="00082DA3" w:rsidRDefault="00082DA3" w:rsidP="00082DA3">
      <w:pPr>
        <w:numPr>
          <w:ilvl w:val="0"/>
          <w:numId w:val="7"/>
        </w:numPr>
        <w:adjustRightInd w:val="0"/>
        <w:snapToGrid w:val="0"/>
        <w:spacing w:line="600" w:lineRule="exact"/>
        <w:ind w:left="0"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纸质作品的背面以铅笔写上学院+参与类别+作品名称+团队负责人联系方式以作识别（示例：建筑学院-宿舍心理之家-温馨小屋-</w:t>
      </w:r>
      <w:r>
        <w:rPr>
          <w:rFonts w:ascii="Times New Roman" w:eastAsia="方正仿宋_GBK" w:hAnsi="Times New Roman" w:hint="eastAsia"/>
          <w:bCs/>
          <w:sz w:val="32"/>
          <w:szCs w:val="32"/>
        </w:rPr>
        <w:t>151****6789</w:t>
      </w:r>
      <w:r>
        <w:rPr>
          <w:rFonts w:ascii="方正仿宋_GBK" w:eastAsia="方正仿宋_GBK" w:hAnsi="方正仿宋_GBK" w:cs="方正仿宋_GBK" w:hint="eastAsia"/>
          <w:sz w:val="32"/>
          <w:szCs w:val="32"/>
        </w:rPr>
        <w:t>）。</w:t>
      </w:r>
    </w:p>
    <w:p w14:paraId="3DA1249F" w14:textId="77777777" w:rsidR="00082DA3" w:rsidRDefault="00082DA3" w:rsidP="00082DA3">
      <w:pPr>
        <w:numPr>
          <w:ilvl w:val="0"/>
          <w:numId w:val="7"/>
        </w:numPr>
        <w:adjustRightInd w:val="0"/>
        <w:snapToGrid w:val="0"/>
        <w:spacing w:line="600" w:lineRule="exact"/>
        <w:ind w:left="0"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（电子版报名表命名如下：学院+参赛类别+作品名称+团队负责人联系方式。</w:t>
      </w:r>
    </w:p>
    <w:p w14:paraId="6A06BB4E" w14:textId="77777777" w:rsidR="00082DA3" w:rsidRDefault="00082DA3" w:rsidP="00082DA3">
      <w:pPr>
        <w:adjustRightInd w:val="0"/>
        <w:snapToGrid w:val="0"/>
        <w:spacing w:line="600" w:lineRule="exact"/>
        <w:ind w:firstLineChars="200" w:firstLine="640"/>
        <w:jc w:val="left"/>
        <w:rPr>
          <w:rFonts w:ascii="方正黑体_GBK" w:eastAsia="方正黑体_GBK" w:hAnsi="方正黑体_GBK" w:cs="方正黑体_GBK"/>
          <w:bCs/>
          <w:kern w:val="44"/>
          <w:sz w:val="32"/>
          <w:szCs w:val="32"/>
        </w:rPr>
      </w:pPr>
      <w:r w:rsidRPr="00316E3A">
        <w:rPr>
          <w:rFonts w:ascii="方正黑体_GBK" w:eastAsia="方正黑体_GBK" w:hAnsi="方正黑体_GBK" w:cs="方正黑体_GBK" w:hint="eastAsia"/>
          <w:bCs/>
          <w:kern w:val="44"/>
          <w:sz w:val="32"/>
          <w:szCs w:val="32"/>
        </w:rPr>
        <w:lastRenderedPageBreak/>
        <w:t>五、评分标准</w:t>
      </w:r>
    </w:p>
    <w:p w14:paraId="1F4C8D7C" w14:textId="77777777" w:rsidR="00082DA3" w:rsidRPr="00316E3A" w:rsidRDefault="00082DA3" w:rsidP="00082DA3">
      <w:pPr>
        <w:numPr>
          <w:ilvl w:val="0"/>
          <w:numId w:val="11"/>
        </w:numPr>
        <w:adjustRightInd w:val="0"/>
        <w:snapToGrid w:val="0"/>
        <w:spacing w:line="600" w:lineRule="exact"/>
        <w:ind w:left="0" w:firstLineChars="200" w:firstLine="640"/>
        <w:rPr>
          <w:rFonts w:ascii="方正仿宋_GBK" w:eastAsia="方正仿宋_GBK" w:hAnsi="方正仿宋_GBK" w:cs="方正仿宋_GBK"/>
          <w:sz w:val="32"/>
          <w:szCs w:val="32"/>
        </w:rPr>
      </w:pPr>
      <w:r w:rsidRPr="00316E3A">
        <w:rPr>
          <w:rFonts w:ascii="方正仿宋_GBK" w:eastAsia="方正仿宋_GBK" w:hAnsi="方正仿宋_GBK" w:cs="方正仿宋_GBK" w:hint="eastAsia"/>
          <w:sz w:val="32"/>
          <w:szCs w:val="32"/>
        </w:rPr>
        <w:t>小报整体设计成长主题突出，思路明确，展示充分。20分。</w:t>
      </w:r>
    </w:p>
    <w:p w14:paraId="56DC81F9" w14:textId="77777777" w:rsidR="00082DA3" w:rsidRPr="00316E3A" w:rsidRDefault="00082DA3" w:rsidP="00082DA3">
      <w:pPr>
        <w:numPr>
          <w:ilvl w:val="0"/>
          <w:numId w:val="11"/>
        </w:numPr>
        <w:adjustRightInd w:val="0"/>
        <w:snapToGrid w:val="0"/>
        <w:spacing w:line="600" w:lineRule="exact"/>
        <w:ind w:left="0" w:firstLineChars="200" w:firstLine="640"/>
        <w:rPr>
          <w:rFonts w:ascii="方正仿宋_GBK" w:eastAsia="方正仿宋_GBK" w:hAnsi="方正仿宋_GBK" w:cs="方正仿宋_GBK"/>
          <w:sz w:val="32"/>
          <w:szCs w:val="32"/>
        </w:rPr>
      </w:pPr>
      <w:r w:rsidRPr="00316E3A">
        <w:rPr>
          <w:rFonts w:ascii="方正仿宋_GBK" w:eastAsia="方正仿宋_GBK" w:hAnsi="方正仿宋_GBK" w:cs="方正仿宋_GBK" w:hint="eastAsia"/>
          <w:sz w:val="32"/>
          <w:szCs w:val="32"/>
        </w:rPr>
        <w:t>作品内容丰富，含义健康向上，突出课程思政要求。25分。</w:t>
      </w:r>
    </w:p>
    <w:p w14:paraId="64730293" w14:textId="77777777" w:rsidR="00082DA3" w:rsidRPr="00316E3A" w:rsidRDefault="00082DA3" w:rsidP="00082DA3">
      <w:pPr>
        <w:numPr>
          <w:ilvl w:val="0"/>
          <w:numId w:val="11"/>
        </w:numPr>
        <w:adjustRightInd w:val="0"/>
        <w:snapToGrid w:val="0"/>
        <w:spacing w:line="600" w:lineRule="exact"/>
        <w:ind w:left="0" w:firstLineChars="200" w:firstLine="640"/>
        <w:rPr>
          <w:rFonts w:ascii="方正仿宋_GBK" w:eastAsia="方正仿宋_GBK" w:hAnsi="方正仿宋_GBK" w:cs="方正仿宋_GBK"/>
          <w:sz w:val="32"/>
          <w:szCs w:val="32"/>
        </w:rPr>
      </w:pPr>
      <w:r w:rsidRPr="00316E3A">
        <w:rPr>
          <w:rFonts w:ascii="方正仿宋_GBK" w:eastAsia="方正仿宋_GBK" w:hAnsi="方正仿宋_GBK" w:cs="方正仿宋_GBK" w:hint="eastAsia"/>
          <w:sz w:val="32"/>
          <w:szCs w:val="32"/>
        </w:rPr>
        <w:t>作品画面美观，过渡画面流畅，构思新颖，具有吸引力。20分。</w:t>
      </w:r>
    </w:p>
    <w:p w14:paraId="2B36A86E" w14:textId="77777777" w:rsidR="00082DA3" w:rsidRPr="00316E3A" w:rsidRDefault="00082DA3" w:rsidP="00082DA3">
      <w:pPr>
        <w:numPr>
          <w:ilvl w:val="0"/>
          <w:numId w:val="11"/>
        </w:numPr>
        <w:adjustRightInd w:val="0"/>
        <w:snapToGrid w:val="0"/>
        <w:spacing w:line="600" w:lineRule="exact"/>
        <w:ind w:left="0" w:firstLineChars="200" w:firstLine="640"/>
        <w:rPr>
          <w:rFonts w:ascii="方正仿宋_GBK" w:eastAsia="方正仿宋_GBK" w:hAnsi="方正仿宋_GBK" w:cs="方正仿宋_GBK"/>
          <w:sz w:val="32"/>
          <w:szCs w:val="32"/>
        </w:rPr>
      </w:pPr>
      <w:r w:rsidRPr="00316E3A">
        <w:rPr>
          <w:rFonts w:ascii="方正仿宋_GBK" w:eastAsia="方正仿宋_GBK" w:hAnsi="方正仿宋_GBK" w:cs="方正仿宋_GBK" w:hint="eastAsia"/>
          <w:sz w:val="32"/>
          <w:szCs w:val="32"/>
        </w:rPr>
        <w:t>心理之家建设成果具有创新性、示范性或推广价值。20分。</w:t>
      </w:r>
    </w:p>
    <w:p w14:paraId="6AE8546E" w14:textId="77777777" w:rsidR="00082DA3" w:rsidRPr="00316E3A" w:rsidRDefault="00082DA3" w:rsidP="00082DA3">
      <w:pPr>
        <w:numPr>
          <w:ilvl w:val="0"/>
          <w:numId w:val="11"/>
        </w:numPr>
        <w:adjustRightInd w:val="0"/>
        <w:snapToGrid w:val="0"/>
        <w:spacing w:line="600" w:lineRule="exact"/>
        <w:ind w:left="0" w:firstLineChars="200" w:firstLine="640"/>
        <w:rPr>
          <w:rFonts w:ascii="方正仿宋_GBK" w:eastAsia="方正仿宋_GBK" w:hAnsi="方正仿宋_GBK" w:cs="方正仿宋_GBK"/>
          <w:sz w:val="32"/>
          <w:szCs w:val="32"/>
        </w:rPr>
      </w:pPr>
      <w:r w:rsidRPr="00316E3A">
        <w:rPr>
          <w:rFonts w:ascii="方正仿宋_GBK" w:eastAsia="方正仿宋_GBK" w:hAnsi="方正仿宋_GBK" w:cs="方正仿宋_GBK" w:hint="eastAsia"/>
          <w:sz w:val="32"/>
          <w:szCs w:val="32"/>
        </w:rPr>
        <w:t>成果小结真实可信，成长历程富于故事性，感染力教育性强。15分</w:t>
      </w:r>
    </w:p>
    <w:p w14:paraId="6DFC034F" w14:textId="77777777" w:rsidR="00082DA3" w:rsidRDefault="00082DA3" w:rsidP="00082DA3">
      <w:pPr>
        <w:adjustRightInd w:val="0"/>
        <w:snapToGrid w:val="0"/>
        <w:spacing w:line="600" w:lineRule="exact"/>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br w:type="page"/>
      </w:r>
      <w:r>
        <w:rPr>
          <w:rFonts w:ascii="方正仿宋_GBK" w:eastAsia="方正仿宋_GBK" w:hAnsi="方正仿宋_GBK" w:cs="方正仿宋_GBK" w:hint="eastAsia"/>
          <w:bCs/>
          <w:sz w:val="32"/>
          <w:szCs w:val="32"/>
        </w:rPr>
        <w:lastRenderedPageBreak/>
        <w:t>附件3：</w:t>
      </w:r>
    </w:p>
    <w:p w14:paraId="7817D792" w14:textId="77777777" w:rsidR="00082DA3" w:rsidRDefault="00082DA3" w:rsidP="00082DA3">
      <w:pPr>
        <w:pStyle w:val="p0"/>
        <w:adjustRightInd w:val="0"/>
        <w:snapToGrid w:val="0"/>
        <w:spacing w:line="600" w:lineRule="exact"/>
        <w:ind w:firstLineChars="200" w:firstLine="883"/>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大学生心理健康服务能力比赛细则</w:t>
      </w:r>
    </w:p>
    <w:p w14:paraId="45B5EF34" w14:textId="77777777" w:rsidR="00082DA3" w:rsidRDefault="00082DA3" w:rsidP="00082DA3">
      <w:pPr>
        <w:pStyle w:val="1"/>
        <w:spacing w:line="600" w:lineRule="exact"/>
        <w:ind w:firstLineChars="200" w:firstLine="640"/>
        <w:rPr>
          <w:rFonts w:ascii="方正正黑_GBK" w:eastAsia="方正正黑_GBK" w:hAnsi="方正正黑_GBK" w:cs="方正正黑_GBK"/>
          <w:szCs w:val="32"/>
        </w:rPr>
      </w:pPr>
      <w:r>
        <w:rPr>
          <w:rFonts w:ascii="方正黑体_GBK" w:eastAsia="方正黑体_GBK" w:hAnsi="方正黑体_GBK" w:cs="方正黑体_GBK" w:hint="eastAsia"/>
          <w:b w:val="0"/>
          <w:bCs/>
          <w:sz w:val="32"/>
          <w:szCs w:val="32"/>
        </w:rPr>
        <w:t>一、活动目的</w:t>
      </w:r>
    </w:p>
    <w:p w14:paraId="6FA67EC5" w14:textId="77777777" w:rsidR="00082DA3" w:rsidRDefault="00082DA3" w:rsidP="00082DA3">
      <w:pPr>
        <w:adjustRightInd w:val="0"/>
        <w:snapToGrid w:val="0"/>
        <w:spacing w:line="600" w:lineRule="exact"/>
        <w:ind w:firstLineChars="200" w:firstLine="640"/>
        <w:jc w:val="left"/>
        <w:rPr>
          <w:rFonts w:ascii="方正仿宋_GBK" w:eastAsia="方正仿宋_GBK" w:hAnsi="方正仿宋_GBK" w:cs="方正仿宋_GBK"/>
          <w:bCs/>
          <w:sz w:val="32"/>
          <w:szCs w:val="32"/>
        </w:rPr>
      </w:pPr>
      <w:r w:rsidRPr="00316E3A">
        <w:rPr>
          <w:rFonts w:ascii="方正仿宋_GBK" w:eastAsia="方正仿宋_GBK" w:hAnsi="方正仿宋_GBK" w:cs="方正仿宋_GBK" w:hint="eastAsia"/>
          <w:bCs/>
          <w:sz w:val="32"/>
          <w:szCs w:val="32"/>
        </w:rPr>
        <w:t>根据国家 22 部委《关于加强心理健康服务的指导意见》、国家 9 部门《全国社会心理服务体系建设试点 2021 年重点工作任务》要求，进一步发挥大学生在社会心理服务体系建设中的自助、互助与助人效能，提升大学生的心理健康水平，推进高校心理健康教育工作的社会反哺实效。</w:t>
      </w:r>
    </w:p>
    <w:p w14:paraId="615A4672" w14:textId="77777777" w:rsidR="00082DA3" w:rsidRDefault="00082DA3" w:rsidP="00082DA3">
      <w:pPr>
        <w:adjustRightInd w:val="0"/>
        <w:snapToGrid w:val="0"/>
        <w:spacing w:line="600" w:lineRule="exact"/>
        <w:ind w:firstLineChars="200" w:firstLine="640"/>
        <w:jc w:val="left"/>
        <w:rPr>
          <w:rFonts w:ascii="方正黑体_GBK" w:eastAsia="方正黑体_GBK" w:hAnsi="方正黑体_GBK" w:cs="方正黑体_GBK"/>
          <w:bCs/>
          <w:kern w:val="44"/>
          <w:sz w:val="32"/>
          <w:szCs w:val="32"/>
        </w:rPr>
      </w:pPr>
      <w:r>
        <w:rPr>
          <w:rFonts w:ascii="方正黑体_GBK" w:eastAsia="方正黑体_GBK" w:hAnsi="方正黑体_GBK" w:cs="方正黑体_GBK" w:hint="eastAsia"/>
          <w:bCs/>
          <w:kern w:val="44"/>
          <w:sz w:val="32"/>
          <w:szCs w:val="32"/>
        </w:rPr>
        <w:t>二、活动内容</w:t>
      </w:r>
    </w:p>
    <w:p w14:paraId="5F4D7F6B" w14:textId="77777777" w:rsidR="00082DA3" w:rsidRPr="00316E3A" w:rsidRDefault="00082DA3" w:rsidP="00082DA3">
      <w:pPr>
        <w:numPr>
          <w:ilvl w:val="0"/>
          <w:numId w:val="8"/>
        </w:numPr>
        <w:adjustRightInd w:val="0"/>
        <w:snapToGrid w:val="0"/>
        <w:spacing w:line="600" w:lineRule="exact"/>
        <w:ind w:left="0" w:firstLineChars="200" w:firstLine="640"/>
        <w:jc w:val="left"/>
        <w:rPr>
          <w:rFonts w:ascii="方正仿宋_GBK" w:eastAsia="方正仿宋_GBK" w:hAnsi="方正仿宋_GBK" w:cs="方正仿宋_GBK"/>
          <w:bCs/>
          <w:sz w:val="32"/>
          <w:szCs w:val="32"/>
        </w:rPr>
      </w:pPr>
      <w:r w:rsidRPr="00316E3A">
        <w:rPr>
          <w:rFonts w:ascii="方正仿宋_GBK" w:eastAsia="方正仿宋_GBK" w:hAnsi="方正仿宋_GBK" w:cs="方正仿宋_GBK" w:hint="eastAsia"/>
          <w:bCs/>
          <w:sz w:val="32"/>
          <w:szCs w:val="32"/>
        </w:rPr>
        <w:t>自我服务：即大学生通过了解与认识自我意识发展特点，开展“人为什么活着”“我们为什么上大学”“我的情绪调节方法”“我的坚毅力培养”“我的人生追求”等讨论与自我训练，积极优化个性，培养良好心理素质和积极心理品质，促进自我意识的完善，（自我服务也应在团队互助中完成）；</w:t>
      </w:r>
    </w:p>
    <w:p w14:paraId="3B1E1D50" w14:textId="77777777" w:rsidR="00082DA3" w:rsidRPr="001A1AE7" w:rsidRDefault="00082DA3" w:rsidP="00082DA3">
      <w:pPr>
        <w:numPr>
          <w:ilvl w:val="0"/>
          <w:numId w:val="8"/>
        </w:numPr>
        <w:adjustRightInd w:val="0"/>
        <w:snapToGrid w:val="0"/>
        <w:spacing w:line="600" w:lineRule="exact"/>
        <w:ind w:left="0" w:firstLineChars="200" w:firstLine="640"/>
        <w:jc w:val="left"/>
        <w:rPr>
          <w:rFonts w:ascii="方正仿宋_GBK" w:eastAsia="方正仿宋_GBK" w:hAnsi="方正仿宋_GBK" w:cs="方正仿宋_GBK"/>
          <w:bCs/>
          <w:sz w:val="32"/>
          <w:szCs w:val="32"/>
        </w:rPr>
      </w:pPr>
      <w:r w:rsidRPr="00316E3A">
        <w:rPr>
          <w:rFonts w:ascii="方正仿宋_GBK" w:eastAsia="方正仿宋_GBK" w:hAnsi="方正仿宋_GBK" w:cs="方正仿宋_GBK" w:hint="eastAsia"/>
          <w:bCs/>
          <w:sz w:val="32"/>
          <w:szCs w:val="32"/>
        </w:rPr>
        <w:t>互助服务：即为宿舍、班级、团队等同学服务，针对大学生的心理需要与成长困惑组织开展心理主题沙龙、心理班会、心理团日、团体心理</w:t>
      </w:r>
      <w:r w:rsidRPr="001A1AE7">
        <w:rPr>
          <w:rFonts w:ascii="方正仿宋_GBK" w:eastAsia="方正仿宋_GBK" w:hAnsi="方正仿宋_GBK" w:cs="方正仿宋_GBK" w:hint="eastAsia"/>
          <w:bCs/>
          <w:sz w:val="32"/>
          <w:szCs w:val="32"/>
        </w:rPr>
        <w:t>辅导，开展心理委员服务能力竞赛等，积极建设大学生心理支持系统，营造团结互助的心理环境；</w:t>
      </w:r>
    </w:p>
    <w:p w14:paraId="0D57600E" w14:textId="77777777" w:rsidR="00082DA3" w:rsidRPr="001A1AE7" w:rsidRDefault="00082DA3" w:rsidP="00082DA3">
      <w:pPr>
        <w:numPr>
          <w:ilvl w:val="0"/>
          <w:numId w:val="8"/>
        </w:numPr>
        <w:adjustRightInd w:val="0"/>
        <w:snapToGrid w:val="0"/>
        <w:spacing w:line="600" w:lineRule="exact"/>
        <w:ind w:left="0" w:firstLineChars="200" w:firstLine="640"/>
        <w:jc w:val="left"/>
        <w:rPr>
          <w:rFonts w:ascii="方正仿宋_GBK" w:eastAsia="方正仿宋_GBK" w:hAnsi="方正仿宋_GBK" w:cs="方正仿宋_GBK"/>
          <w:bCs/>
          <w:sz w:val="32"/>
          <w:szCs w:val="32"/>
        </w:rPr>
      </w:pPr>
      <w:r w:rsidRPr="00316E3A">
        <w:rPr>
          <w:rFonts w:ascii="方正仿宋_GBK" w:eastAsia="方正仿宋_GBK" w:hAnsi="方正仿宋_GBK" w:cs="方正仿宋_GBK" w:hint="eastAsia"/>
          <w:bCs/>
          <w:sz w:val="32"/>
          <w:szCs w:val="32"/>
        </w:rPr>
        <w:t>助人服务：即为需要帮助的同学、社会上需要关爱的群体、困难群</w:t>
      </w:r>
      <w:r w:rsidRPr="001A1AE7">
        <w:rPr>
          <w:rFonts w:ascii="方正仿宋_GBK" w:eastAsia="方正仿宋_GBK" w:hAnsi="方正仿宋_GBK" w:cs="方正仿宋_GBK" w:hint="eastAsia"/>
          <w:bCs/>
          <w:sz w:val="32"/>
          <w:szCs w:val="32"/>
        </w:rPr>
        <w:t>体提供力所能及的服务；特别提倡开展“大手牵小手，友爱一起走”心理服务活动方案设计，为我市中小学生、家</w:t>
      </w:r>
      <w:r w:rsidRPr="001A1AE7">
        <w:rPr>
          <w:rFonts w:ascii="方正仿宋_GBK" w:eastAsia="方正仿宋_GBK" w:hAnsi="方正仿宋_GBK" w:cs="方正仿宋_GBK" w:hint="eastAsia"/>
          <w:bCs/>
          <w:sz w:val="32"/>
          <w:szCs w:val="32"/>
        </w:rPr>
        <w:lastRenderedPageBreak/>
        <w:t>长、中小学教师等群体提供支持与帮助。</w:t>
      </w:r>
    </w:p>
    <w:p w14:paraId="6C0CB254" w14:textId="77777777" w:rsidR="00082DA3" w:rsidRDefault="00082DA3" w:rsidP="00082DA3">
      <w:pPr>
        <w:pStyle w:val="1"/>
        <w:spacing w:line="600" w:lineRule="exact"/>
        <w:ind w:firstLineChars="200" w:firstLine="640"/>
        <w:rPr>
          <w:rFonts w:ascii="方正黑体_GBK" w:eastAsia="方正黑体_GBK" w:hAnsi="方正黑体_GBK" w:cs="方正黑体_GBK"/>
          <w:b w:val="0"/>
          <w:bCs/>
          <w:sz w:val="32"/>
          <w:szCs w:val="32"/>
        </w:rPr>
      </w:pPr>
      <w:r>
        <w:rPr>
          <w:rFonts w:ascii="方正黑体_GBK" w:eastAsia="方正黑体_GBK" w:hAnsi="方正黑体_GBK" w:cs="方正黑体_GBK" w:hint="eastAsia"/>
          <w:b w:val="0"/>
          <w:bCs/>
          <w:sz w:val="32"/>
          <w:szCs w:val="32"/>
        </w:rPr>
        <w:t>三、活动原则</w:t>
      </w:r>
    </w:p>
    <w:p w14:paraId="3E223807" w14:textId="77777777" w:rsidR="00082DA3" w:rsidRDefault="00082DA3" w:rsidP="00082DA3">
      <w:pPr>
        <w:numPr>
          <w:ilvl w:val="0"/>
          <w:numId w:val="9"/>
        </w:numPr>
        <w:adjustRightInd w:val="0"/>
        <w:snapToGrid w:val="0"/>
        <w:spacing w:line="600" w:lineRule="exact"/>
        <w:ind w:left="-11"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合作原则。要求团体合作参与，组织成员架构合理，分工清晰，责任明确。</w:t>
      </w:r>
    </w:p>
    <w:p w14:paraId="41CC3398" w14:textId="77777777" w:rsidR="00082DA3" w:rsidRDefault="00082DA3" w:rsidP="00082DA3">
      <w:pPr>
        <w:numPr>
          <w:ilvl w:val="0"/>
          <w:numId w:val="9"/>
        </w:numPr>
        <w:adjustRightInd w:val="0"/>
        <w:snapToGrid w:val="0"/>
        <w:spacing w:line="600" w:lineRule="exact"/>
        <w:ind w:left="-11"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主题集中原则。主题聚焦大心理健康服务范畴，吻合社会主流价值观，服务对象明确，服务内容精准到位，服务形式符合时宜。</w:t>
      </w:r>
    </w:p>
    <w:p w14:paraId="51E419E5" w14:textId="77777777" w:rsidR="00082DA3" w:rsidRDefault="00082DA3" w:rsidP="00082DA3">
      <w:pPr>
        <w:adjustRightInd w:val="0"/>
        <w:snapToGrid w:val="0"/>
        <w:spacing w:line="60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3. 可实践原则。方案设计可操作性强，行动方案符合逻辑，步骤清晰流畅，可呈现实践对方案的促进和完善过程。</w:t>
      </w:r>
    </w:p>
    <w:p w14:paraId="36C25191" w14:textId="77777777" w:rsidR="00082DA3" w:rsidRDefault="00082DA3" w:rsidP="00082DA3">
      <w:pPr>
        <w:adjustRightInd w:val="0"/>
        <w:snapToGrid w:val="0"/>
        <w:spacing w:line="60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4. 可测量原则。方案对活动成果有预期或实效，活动成果可形式化呈现，包含但不限于实践报告、视频、照片、音频等形式。</w:t>
      </w:r>
    </w:p>
    <w:p w14:paraId="57BFE651" w14:textId="77777777" w:rsidR="00082DA3" w:rsidRDefault="00082DA3" w:rsidP="00082DA3">
      <w:pPr>
        <w:adjustRightInd w:val="0"/>
        <w:snapToGrid w:val="0"/>
        <w:spacing w:line="60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5. 反思性原则。对方案在设计与实践过程中可能存在的问题、不足或成果经验、社会影响等方面，有思考有建议。</w:t>
      </w:r>
    </w:p>
    <w:p w14:paraId="77F38591" w14:textId="77777777" w:rsidR="00082DA3" w:rsidRDefault="00082DA3" w:rsidP="00082DA3">
      <w:pPr>
        <w:pStyle w:val="1"/>
        <w:spacing w:line="600" w:lineRule="exact"/>
        <w:ind w:firstLineChars="200" w:firstLine="640"/>
        <w:rPr>
          <w:rFonts w:ascii="方正黑体_GBK" w:eastAsia="方正黑体_GBK" w:hAnsi="方正黑体_GBK" w:cs="方正黑体_GBK"/>
          <w:b w:val="0"/>
          <w:bCs/>
          <w:sz w:val="32"/>
          <w:szCs w:val="32"/>
        </w:rPr>
      </w:pPr>
      <w:r>
        <w:rPr>
          <w:rFonts w:ascii="方正黑体_GBK" w:eastAsia="方正黑体_GBK" w:hAnsi="方正黑体_GBK" w:cs="方正黑体_GBK" w:hint="eastAsia"/>
          <w:b w:val="0"/>
          <w:bCs/>
          <w:sz w:val="32"/>
          <w:szCs w:val="32"/>
        </w:rPr>
        <w:t>四、成果形式</w:t>
      </w:r>
    </w:p>
    <w:p w14:paraId="54580B34" w14:textId="77777777" w:rsidR="00082DA3" w:rsidRDefault="00082DA3" w:rsidP="00082DA3">
      <w:pPr>
        <w:adjustRightInd w:val="0"/>
        <w:snapToGrid w:val="0"/>
        <w:spacing w:line="60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成果正文以word文档+PPT呈现。正文标题：仿宋一号，加粗；正文内容：</w:t>
      </w:r>
      <w:proofErr w:type="gramStart"/>
      <w:r>
        <w:rPr>
          <w:rFonts w:ascii="方正仿宋_GBK" w:eastAsia="方正仿宋_GBK" w:hAnsi="方正仿宋_GBK" w:cs="方正仿宋_GBK" w:hint="eastAsia"/>
          <w:bCs/>
          <w:sz w:val="32"/>
          <w:szCs w:val="32"/>
        </w:rPr>
        <w:t>仿宋小</w:t>
      </w:r>
      <w:proofErr w:type="gramEnd"/>
      <w:r>
        <w:rPr>
          <w:rFonts w:ascii="方正仿宋_GBK" w:eastAsia="方正仿宋_GBK" w:hAnsi="方正仿宋_GBK" w:cs="方正仿宋_GBK" w:hint="eastAsia"/>
          <w:bCs/>
          <w:sz w:val="32"/>
          <w:szCs w:val="32"/>
        </w:rPr>
        <w:t>四，行间距为</w:t>
      </w:r>
      <w:r>
        <w:rPr>
          <w:rFonts w:ascii="Times New Roman" w:eastAsia="方正仿宋_GBK" w:hAnsi="Times New Roman" w:hint="eastAsia"/>
          <w:bCs/>
          <w:sz w:val="32"/>
          <w:szCs w:val="32"/>
        </w:rPr>
        <w:t>24</w:t>
      </w:r>
      <w:r>
        <w:rPr>
          <w:rFonts w:ascii="方正仿宋_GBK" w:eastAsia="方正仿宋_GBK" w:hAnsi="方正仿宋_GBK" w:cs="方正仿宋_GBK" w:hint="eastAsia"/>
          <w:bCs/>
          <w:sz w:val="32"/>
          <w:szCs w:val="32"/>
        </w:rPr>
        <w:t>磅。正文一般</w:t>
      </w:r>
      <w:r>
        <w:rPr>
          <w:rFonts w:ascii="Times New Roman" w:eastAsia="方正仿宋_GBK" w:hAnsi="Times New Roman" w:hint="eastAsia"/>
          <w:bCs/>
          <w:sz w:val="32"/>
          <w:szCs w:val="32"/>
        </w:rPr>
        <w:t>5000</w:t>
      </w:r>
      <w:r>
        <w:rPr>
          <w:rFonts w:ascii="方正仿宋_GBK" w:eastAsia="方正仿宋_GBK" w:hAnsi="方正仿宋_GBK" w:cs="方正仿宋_GBK" w:hint="eastAsia"/>
          <w:bCs/>
          <w:sz w:val="32"/>
          <w:szCs w:val="32"/>
        </w:rPr>
        <w:t>字左右，可附背景或支撑材料，形式不限。</w:t>
      </w:r>
    </w:p>
    <w:p w14:paraId="50B2A9B9" w14:textId="77777777" w:rsidR="00082DA3" w:rsidRDefault="00082DA3" w:rsidP="00082DA3">
      <w:pPr>
        <w:adjustRightInd w:val="0"/>
        <w:snapToGrid w:val="0"/>
        <w:spacing w:line="600" w:lineRule="exact"/>
        <w:ind w:firstLineChars="200" w:firstLine="640"/>
        <w:jc w:val="left"/>
        <w:rPr>
          <w:rFonts w:ascii="方正仿宋_GBK" w:eastAsia="方正仿宋_GBK" w:hAnsi="方正仿宋_GBK" w:cs="方正仿宋_GBK"/>
          <w:bCs/>
          <w:sz w:val="32"/>
          <w:szCs w:val="32"/>
        </w:rPr>
      </w:pPr>
      <w:r>
        <w:rPr>
          <w:rFonts w:ascii="方正仿宋_GBK" w:eastAsia="方正仿宋_GBK" w:hAnsi="方正仿宋_GBK" w:cs="方正仿宋_GBK" w:hint="eastAsia"/>
          <w:bCs/>
          <w:sz w:val="32"/>
          <w:szCs w:val="32"/>
        </w:rPr>
        <w:t>活动方案在本校（含宿舍、班级、社团等）或中小学、社区实际应用且取得效果的，可附现场活动小报或应用单位证明。</w:t>
      </w:r>
    </w:p>
    <w:p w14:paraId="71260442" w14:textId="77777777" w:rsidR="00082DA3" w:rsidRDefault="00082DA3" w:rsidP="00082DA3">
      <w:pPr>
        <w:pStyle w:val="1"/>
        <w:spacing w:line="600" w:lineRule="exact"/>
        <w:ind w:firstLineChars="200" w:firstLine="640"/>
        <w:rPr>
          <w:rFonts w:ascii="方正黑体_GBK" w:eastAsia="方正黑体_GBK" w:hAnsi="方正黑体_GBK" w:cs="方正黑体_GBK"/>
          <w:b w:val="0"/>
          <w:bCs/>
          <w:sz w:val="32"/>
          <w:szCs w:val="32"/>
        </w:rPr>
      </w:pPr>
      <w:r w:rsidRPr="001A1AE7">
        <w:rPr>
          <w:rFonts w:ascii="方正黑体_GBK" w:eastAsia="方正黑体_GBK" w:hAnsi="方正黑体_GBK" w:cs="方正黑体_GBK" w:hint="eastAsia"/>
          <w:b w:val="0"/>
          <w:bCs/>
          <w:sz w:val="32"/>
          <w:szCs w:val="32"/>
        </w:rPr>
        <w:lastRenderedPageBreak/>
        <w:t>五、评分标准</w:t>
      </w:r>
    </w:p>
    <w:p w14:paraId="5A7E40F3" w14:textId="77777777" w:rsidR="00082DA3" w:rsidRPr="001A1AE7" w:rsidRDefault="00082DA3" w:rsidP="00082DA3">
      <w:pPr>
        <w:adjustRightInd w:val="0"/>
        <w:snapToGrid w:val="0"/>
        <w:spacing w:line="600" w:lineRule="exact"/>
        <w:ind w:firstLineChars="200" w:firstLine="640"/>
        <w:jc w:val="left"/>
        <w:rPr>
          <w:rFonts w:ascii="方正仿宋_GBK" w:eastAsia="方正仿宋_GBK" w:hAnsi="方正仿宋_GBK" w:cs="方正仿宋_GBK"/>
          <w:bCs/>
          <w:sz w:val="32"/>
          <w:szCs w:val="32"/>
        </w:rPr>
      </w:pPr>
      <w:r w:rsidRPr="001A1AE7">
        <w:rPr>
          <w:rFonts w:ascii="方正仿宋_GBK" w:eastAsia="方正仿宋_GBK" w:hAnsi="方正仿宋_GBK" w:cs="方正仿宋_GBK" w:hint="eastAsia"/>
          <w:bCs/>
          <w:sz w:val="32"/>
          <w:szCs w:val="32"/>
        </w:rPr>
        <w:t>大学生心理健康服务能力比赛在活动方案设计与实施和评比标准方面，主要可参考如下原则：</w:t>
      </w:r>
    </w:p>
    <w:p w14:paraId="388E968D" w14:textId="77777777" w:rsidR="00082DA3" w:rsidRPr="001A1AE7" w:rsidRDefault="00082DA3" w:rsidP="00082DA3">
      <w:pPr>
        <w:numPr>
          <w:ilvl w:val="0"/>
          <w:numId w:val="12"/>
        </w:numPr>
        <w:adjustRightInd w:val="0"/>
        <w:snapToGrid w:val="0"/>
        <w:spacing w:line="600" w:lineRule="exact"/>
        <w:ind w:left="-11" w:firstLineChars="200" w:firstLine="640"/>
        <w:jc w:val="left"/>
        <w:rPr>
          <w:rFonts w:ascii="方正仿宋_GBK" w:eastAsia="方正仿宋_GBK" w:hAnsi="方正仿宋_GBK" w:cs="方正仿宋_GBK"/>
          <w:bCs/>
          <w:sz w:val="32"/>
          <w:szCs w:val="32"/>
        </w:rPr>
      </w:pPr>
      <w:r w:rsidRPr="001A1AE7">
        <w:rPr>
          <w:rFonts w:ascii="方正仿宋_GBK" w:eastAsia="方正仿宋_GBK" w:hAnsi="方正仿宋_GBK" w:cs="方正仿宋_GBK" w:hint="eastAsia"/>
          <w:bCs/>
          <w:sz w:val="32"/>
          <w:szCs w:val="32"/>
        </w:rPr>
        <w:t>合作原则。要求团体合作参与，组织成员架构合理，分工清晰，责任明确。20分。</w:t>
      </w:r>
    </w:p>
    <w:p w14:paraId="513264C1" w14:textId="77777777" w:rsidR="00082DA3" w:rsidRPr="001A1AE7" w:rsidRDefault="00082DA3" w:rsidP="00082DA3">
      <w:pPr>
        <w:numPr>
          <w:ilvl w:val="0"/>
          <w:numId w:val="12"/>
        </w:numPr>
        <w:adjustRightInd w:val="0"/>
        <w:snapToGrid w:val="0"/>
        <w:spacing w:line="600" w:lineRule="exact"/>
        <w:ind w:left="-11" w:firstLineChars="200" w:firstLine="640"/>
        <w:jc w:val="left"/>
        <w:rPr>
          <w:rFonts w:ascii="方正仿宋_GBK" w:eastAsia="方正仿宋_GBK" w:hAnsi="方正仿宋_GBK" w:cs="方正仿宋_GBK"/>
          <w:bCs/>
          <w:sz w:val="32"/>
          <w:szCs w:val="32"/>
        </w:rPr>
      </w:pPr>
      <w:r w:rsidRPr="001A1AE7">
        <w:rPr>
          <w:rFonts w:ascii="方正仿宋_GBK" w:eastAsia="方正仿宋_GBK" w:hAnsi="方正仿宋_GBK" w:cs="方正仿宋_GBK" w:hint="eastAsia"/>
          <w:bCs/>
          <w:sz w:val="32"/>
          <w:szCs w:val="32"/>
        </w:rPr>
        <w:t>主题集中原则。主题聚焦大心理健康服务范畴，体现社会主流价值观，服务对象明确，服务内容精准到位，服务形式符合时宜。30分。</w:t>
      </w:r>
    </w:p>
    <w:p w14:paraId="15502F89" w14:textId="77777777" w:rsidR="00082DA3" w:rsidRPr="001A1AE7" w:rsidRDefault="00082DA3" w:rsidP="00082DA3">
      <w:pPr>
        <w:numPr>
          <w:ilvl w:val="0"/>
          <w:numId w:val="12"/>
        </w:numPr>
        <w:adjustRightInd w:val="0"/>
        <w:snapToGrid w:val="0"/>
        <w:spacing w:line="600" w:lineRule="exact"/>
        <w:ind w:left="-11" w:firstLineChars="200" w:firstLine="640"/>
        <w:jc w:val="left"/>
        <w:rPr>
          <w:rFonts w:ascii="方正仿宋_GBK" w:eastAsia="方正仿宋_GBK" w:hAnsi="方正仿宋_GBK" w:cs="方正仿宋_GBK"/>
          <w:bCs/>
          <w:sz w:val="32"/>
          <w:szCs w:val="32"/>
        </w:rPr>
      </w:pPr>
      <w:r w:rsidRPr="001A1AE7">
        <w:rPr>
          <w:rFonts w:ascii="方正仿宋_GBK" w:eastAsia="方正仿宋_GBK" w:hAnsi="方正仿宋_GBK" w:cs="方正仿宋_GBK" w:hint="eastAsia"/>
          <w:bCs/>
          <w:sz w:val="32"/>
          <w:szCs w:val="32"/>
        </w:rPr>
        <w:t>可实践原则。方案设计可操作性强，行动方案符合逻辑，步骤清晰流畅，可呈现实践对方案的促进和完善过程。30分。</w:t>
      </w:r>
    </w:p>
    <w:p w14:paraId="403C5211" w14:textId="77777777" w:rsidR="00082DA3" w:rsidRPr="001A1AE7" w:rsidRDefault="00082DA3" w:rsidP="00082DA3">
      <w:pPr>
        <w:numPr>
          <w:ilvl w:val="0"/>
          <w:numId w:val="12"/>
        </w:numPr>
        <w:adjustRightInd w:val="0"/>
        <w:snapToGrid w:val="0"/>
        <w:spacing w:line="600" w:lineRule="exact"/>
        <w:ind w:left="-11" w:firstLineChars="200" w:firstLine="640"/>
        <w:jc w:val="left"/>
        <w:rPr>
          <w:rFonts w:ascii="方正仿宋_GBK" w:eastAsia="方正仿宋_GBK" w:hAnsi="方正仿宋_GBK" w:cs="方正仿宋_GBK"/>
          <w:bCs/>
          <w:sz w:val="32"/>
          <w:szCs w:val="32"/>
        </w:rPr>
      </w:pPr>
      <w:r w:rsidRPr="001A1AE7">
        <w:rPr>
          <w:rFonts w:ascii="方正仿宋_GBK" w:eastAsia="方正仿宋_GBK" w:hAnsi="方正仿宋_GBK" w:cs="方正仿宋_GBK" w:hint="eastAsia"/>
          <w:bCs/>
          <w:sz w:val="32"/>
          <w:szCs w:val="32"/>
        </w:rPr>
        <w:t>可测量原则。方案对活动成果有预期或实效，活动成果可形式化呈现，包含但不限于实践报告、视频、照片、音频等形式。10分。</w:t>
      </w:r>
    </w:p>
    <w:p w14:paraId="652531F6" w14:textId="77777777" w:rsidR="00082DA3" w:rsidRPr="001A1AE7" w:rsidRDefault="00082DA3" w:rsidP="00082DA3">
      <w:pPr>
        <w:numPr>
          <w:ilvl w:val="0"/>
          <w:numId w:val="12"/>
        </w:numPr>
        <w:adjustRightInd w:val="0"/>
        <w:snapToGrid w:val="0"/>
        <w:spacing w:line="600" w:lineRule="exact"/>
        <w:ind w:left="-11" w:firstLineChars="200" w:firstLine="640"/>
        <w:jc w:val="left"/>
        <w:rPr>
          <w:rFonts w:ascii="方正仿宋_GBK" w:eastAsia="方正仿宋_GBK" w:hAnsi="方正仿宋_GBK" w:cs="方正仿宋_GBK"/>
          <w:bCs/>
          <w:sz w:val="32"/>
          <w:szCs w:val="32"/>
        </w:rPr>
      </w:pPr>
      <w:r w:rsidRPr="001A1AE7">
        <w:rPr>
          <w:rFonts w:ascii="方正仿宋_GBK" w:eastAsia="方正仿宋_GBK" w:hAnsi="方正仿宋_GBK" w:cs="方正仿宋_GBK" w:hint="eastAsia"/>
          <w:bCs/>
          <w:sz w:val="32"/>
          <w:szCs w:val="32"/>
        </w:rPr>
        <w:t>反思性原则。对方案在设计与实践过程中可能存在的问题、不足或成果经验、社会影响等方面，有思考有建议。10分。</w:t>
      </w:r>
    </w:p>
    <w:p w14:paraId="5EFA97C3" w14:textId="77777777" w:rsidR="00082DA3" w:rsidRDefault="00082DA3" w:rsidP="00082DA3">
      <w:pPr>
        <w:adjustRightInd w:val="0"/>
        <w:snapToGrid w:val="0"/>
        <w:spacing w:line="600" w:lineRule="exact"/>
        <w:jc w:val="left"/>
        <w:rPr>
          <w:rFonts w:eastAsia="方正仿宋_GBK"/>
          <w:kern w:val="0"/>
          <w:sz w:val="28"/>
          <w:szCs w:val="28"/>
        </w:rPr>
      </w:pPr>
      <w:r w:rsidRPr="001A1AE7">
        <w:rPr>
          <w:rFonts w:ascii="方正仿宋_GBK" w:eastAsia="方正仿宋_GBK" w:hAnsi="方正仿宋_GBK" w:cs="方正仿宋_GBK" w:hint="eastAsia"/>
          <w:bCs/>
          <w:sz w:val="32"/>
          <w:szCs w:val="32"/>
        </w:rPr>
        <w:br w:type="page"/>
      </w:r>
      <w:r w:rsidRPr="00082DA3">
        <w:rPr>
          <w:rFonts w:ascii="方正仿宋_GBK" w:eastAsia="方正仿宋_GBK" w:hAnsi="方正仿宋_GBK" w:cs="方正仿宋_GBK" w:hint="eastAsia"/>
          <w:bCs/>
          <w:sz w:val="32"/>
          <w:szCs w:val="32"/>
        </w:rPr>
        <w:lastRenderedPageBreak/>
        <w:t>附件4</w:t>
      </w:r>
    </w:p>
    <w:p w14:paraId="4E9CF52C" w14:textId="77777777" w:rsidR="00082DA3" w:rsidRDefault="00082DA3" w:rsidP="00082DA3">
      <w:pPr>
        <w:spacing w:afterLines="50" w:after="156" w:line="600" w:lineRule="exact"/>
        <w:jc w:val="center"/>
        <w:outlineLvl w:val="0"/>
        <w:rPr>
          <w:rFonts w:ascii="微软雅黑" w:eastAsia="微软雅黑" w:hAnsi="微软雅黑" w:cs="微软雅黑"/>
          <w:b/>
          <w:sz w:val="32"/>
          <w:szCs w:val="32"/>
        </w:rPr>
      </w:pPr>
      <w:r>
        <w:rPr>
          <w:rFonts w:ascii="微软雅黑" w:eastAsia="微软雅黑" w:hAnsi="微软雅黑" w:cs="微软雅黑" w:hint="eastAsia"/>
          <w:b/>
          <w:bCs/>
          <w:color w:val="000000"/>
          <w:kern w:val="0"/>
          <w:sz w:val="32"/>
          <w:szCs w:val="32"/>
          <w:lang w:bidi="ar"/>
        </w:rPr>
        <w:t>第十四届</w:t>
      </w:r>
      <w:r>
        <w:rPr>
          <w:rFonts w:ascii="微软雅黑" w:eastAsia="微软雅黑" w:hAnsi="微软雅黑" w:cs="微软雅黑" w:hint="eastAsia"/>
          <w:b/>
          <w:sz w:val="32"/>
          <w:szCs w:val="32"/>
        </w:rPr>
        <w:t>大学生心理成长论坛比赛报名表</w:t>
      </w:r>
    </w:p>
    <w:tbl>
      <w:tblPr>
        <w:tblW w:w="9360" w:type="dxa"/>
        <w:jc w:val="center"/>
        <w:tblLayout w:type="fixed"/>
        <w:tblCellMar>
          <w:left w:w="0" w:type="dxa"/>
          <w:right w:w="0" w:type="dxa"/>
        </w:tblCellMar>
        <w:tblLook w:val="0000" w:firstRow="0" w:lastRow="0" w:firstColumn="0" w:lastColumn="0" w:noHBand="0" w:noVBand="0"/>
      </w:tblPr>
      <w:tblGrid>
        <w:gridCol w:w="1138"/>
        <w:gridCol w:w="1657"/>
        <w:gridCol w:w="1276"/>
        <w:gridCol w:w="1559"/>
        <w:gridCol w:w="741"/>
        <w:gridCol w:w="535"/>
        <w:gridCol w:w="2454"/>
      </w:tblGrid>
      <w:tr w:rsidR="00082DA3" w14:paraId="53AC53A0" w14:textId="77777777" w:rsidTr="003C27A3">
        <w:trPr>
          <w:trHeight w:val="690"/>
          <w:jc w:val="center"/>
        </w:trPr>
        <w:tc>
          <w:tcPr>
            <w:tcW w:w="1138" w:type="dxa"/>
            <w:tcBorders>
              <w:top w:val="single" w:sz="4" w:space="0" w:color="auto"/>
              <w:left w:val="single" w:sz="4" w:space="0" w:color="auto"/>
              <w:bottom w:val="single" w:sz="4" w:space="0" w:color="auto"/>
              <w:right w:val="single" w:sz="4" w:space="0" w:color="auto"/>
            </w:tcBorders>
            <w:vAlign w:val="center"/>
          </w:tcPr>
          <w:p w14:paraId="767670F2" w14:textId="77777777" w:rsidR="00082DA3" w:rsidRDefault="00082DA3" w:rsidP="003C27A3">
            <w:pPr>
              <w:widowControl/>
              <w:spacing w:line="420" w:lineRule="exact"/>
              <w:jc w:val="center"/>
              <w:rPr>
                <w:rFonts w:eastAsia="方正仿宋_GBK"/>
                <w:kern w:val="0"/>
                <w:sz w:val="24"/>
              </w:rPr>
            </w:pPr>
            <w:r>
              <w:rPr>
                <w:rFonts w:eastAsia="方正仿宋_GBK" w:hint="eastAsia"/>
                <w:kern w:val="0"/>
                <w:sz w:val="24"/>
              </w:rPr>
              <w:t>比赛类别</w:t>
            </w:r>
          </w:p>
        </w:tc>
        <w:tc>
          <w:tcPr>
            <w:tcW w:w="2933" w:type="dxa"/>
            <w:gridSpan w:val="2"/>
            <w:tcBorders>
              <w:top w:val="single" w:sz="4" w:space="0" w:color="auto"/>
              <w:left w:val="nil"/>
              <w:bottom w:val="single" w:sz="4" w:space="0" w:color="auto"/>
              <w:right w:val="single" w:sz="4" w:space="0" w:color="auto"/>
            </w:tcBorders>
            <w:vAlign w:val="center"/>
          </w:tcPr>
          <w:p w14:paraId="38D7FD8F" w14:textId="77777777" w:rsidR="00082DA3" w:rsidRDefault="00082DA3" w:rsidP="003C27A3">
            <w:pPr>
              <w:widowControl/>
              <w:spacing w:line="420" w:lineRule="exact"/>
              <w:rPr>
                <w:rFonts w:eastAsia="方正仿宋_GBK"/>
                <w:kern w:val="0"/>
                <w:sz w:val="24"/>
              </w:rPr>
            </w:pPr>
            <w:r>
              <w:rPr>
                <w:rFonts w:eastAsia="方正仿宋_GBK" w:hint="eastAsia"/>
                <w:kern w:val="0"/>
                <w:sz w:val="24"/>
              </w:rPr>
              <w:t xml:space="preserve"> </w:t>
            </w:r>
            <w:r>
              <w:rPr>
                <w:rFonts w:eastAsia="方正仿宋_GBK" w:hint="eastAsia"/>
                <w:kern w:val="0"/>
                <w:sz w:val="24"/>
              </w:rPr>
              <w:t>心理之家</w:t>
            </w:r>
            <w:r>
              <w:rPr>
                <w:rFonts w:eastAsia="方正仿宋_GBK" w:hint="eastAsia"/>
                <w:kern w:val="0"/>
                <w:sz w:val="24"/>
              </w:rPr>
              <w:t xml:space="preserve"> </w:t>
            </w:r>
            <w:r>
              <w:rPr>
                <w:rFonts w:eastAsia="方正仿宋_GBK" w:cs="Calibri"/>
                <w:kern w:val="0"/>
                <w:sz w:val="24"/>
              </w:rPr>
              <w:t>①</w:t>
            </w:r>
            <w:r>
              <w:rPr>
                <w:rFonts w:eastAsia="方正仿宋_GBK" w:cs="Calibri" w:hint="eastAsia"/>
                <w:kern w:val="0"/>
                <w:sz w:val="24"/>
              </w:rPr>
              <w:t>校班</w:t>
            </w:r>
            <w:r>
              <w:rPr>
                <w:rFonts w:eastAsia="方正仿宋_GBK" w:cs="Calibri"/>
                <w:kern w:val="0"/>
                <w:sz w:val="24"/>
              </w:rPr>
              <w:t>②</w:t>
            </w:r>
            <w:r>
              <w:rPr>
                <w:rFonts w:eastAsia="方正仿宋_GBK" w:cs="Calibri" w:hint="eastAsia"/>
                <w:kern w:val="0"/>
                <w:sz w:val="24"/>
              </w:rPr>
              <w:t>宿舍</w:t>
            </w:r>
            <w:r>
              <w:rPr>
                <w:rFonts w:eastAsia="方正仿宋_GBK" w:hint="eastAsia"/>
                <w:kern w:val="0"/>
                <w:sz w:val="24"/>
              </w:rPr>
              <w:t xml:space="preserve">     </w:t>
            </w:r>
          </w:p>
        </w:tc>
        <w:tc>
          <w:tcPr>
            <w:tcW w:w="2835" w:type="dxa"/>
            <w:gridSpan w:val="3"/>
            <w:tcBorders>
              <w:top w:val="single" w:sz="4" w:space="0" w:color="auto"/>
              <w:left w:val="nil"/>
              <w:bottom w:val="single" w:sz="4" w:space="0" w:color="auto"/>
              <w:right w:val="single" w:sz="4" w:space="0" w:color="auto"/>
            </w:tcBorders>
            <w:vAlign w:val="center"/>
          </w:tcPr>
          <w:p w14:paraId="51272459" w14:textId="77777777" w:rsidR="00082DA3" w:rsidRDefault="00082DA3" w:rsidP="003C27A3">
            <w:pPr>
              <w:widowControl/>
              <w:spacing w:line="420" w:lineRule="exact"/>
              <w:ind w:firstLineChars="50" w:firstLine="120"/>
              <w:jc w:val="left"/>
              <w:rPr>
                <w:rFonts w:eastAsia="方正仿宋_GBK"/>
                <w:kern w:val="0"/>
                <w:sz w:val="24"/>
              </w:rPr>
            </w:pPr>
            <w:r>
              <w:rPr>
                <w:rFonts w:eastAsia="方正仿宋_GBK" w:hint="eastAsia"/>
                <w:kern w:val="0"/>
                <w:sz w:val="24"/>
              </w:rPr>
              <w:t>心理</w:t>
            </w:r>
            <w:proofErr w:type="gramStart"/>
            <w:r>
              <w:rPr>
                <w:rFonts w:eastAsia="方正仿宋_GBK" w:hint="eastAsia"/>
                <w:kern w:val="0"/>
                <w:sz w:val="24"/>
              </w:rPr>
              <w:t>成长微课</w:t>
            </w:r>
            <w:proofErr w:type="gramEnd"/>
            <w:r>
              <w:rPr>
                <w:rFonts w:eastAsia="方正仿宋_GBK" w:cs="Calibri" w:hint="eastAsia"/>
                <w:kern w:val="0"/>
                <w:sz w:val="24"/>
              </w:rPr>
              <w:t>A  B  C</w:t>
            </w:r>
          </w:p>
        </w:tc>
        <w:tc>
          <w:tcPr>
            <w:tcW w:w="2454" w:type="dxa"/>
            <w:tcBorders>
              <w:top w:val="single" w:sz="4" w:space="0" w:color="auto"/>
              <w:left w:val="single" w:sz="4" w:space="0" w:color="auto"/>
              <w:bottom w:val="single" w:sz="4" w:space="0" w:color="auto"/>
              <w:right w:val="single" w:sz="4" w:space="0" w:color="auto"/>
            </w:tcBorders>
            <w:vAlign w:val="center"/>
          </w:tcPr>
          <w:p w14:paraId="65AA5C85" w14:textId="77777777" w:rsidR="00082DA3" w:rsidRDefault="00082DA3" w:rsidP="003C27A3">
            <w:pPr>
              <w:widowControl/>
              <w:spacing w:line="420" w:lineRule="exact"/>
              <w:ind w:firstLineChars="50" w:firstLine="120"/>
              <w:jc w:val="left"/>
              <w:rPr>
                <w:rFonts w:eastAsia="方正仿宋_GBK"/>
                <w:kern w:val="0"/>
                <w:sz w:val="24"/>
              </w:rPr>
            </w:pPr>
            <w:r>
              <w:rPr>
                <w:rFonts w:eastAsia="方正仿宋_GBK" w:hint="eastAsia"/>
                <w:kern w:val="0"/>
                <w:sz w:val="24"/>
              </w:rPr>
              <w:t>心理健康服务能力</w:t>
            </w:r>
          </w:p>
        </w:tc>
      </w:tr>
      <w:tr w:rsidR="00082DA3" w14:paraId="7CE64021" w14:textId="77777777" w:rsidTr="003C27A3">
        <w:trPr>
          <w:trHeight w:val="494"/>
          <w:jc w:val="center"/>
        </w:trPr>
        <w:tc>
          <w:tcPr>
            <w:tcW w:w="1138" w:type="dxa"/>
            <w:tcBorders>
              <w:top w:val="single" w:sz="4" w:space="0" w:color="auto"/>
              <w:left w:val="single" w:sz="4" w:space="0" w:color="auto"/>
              <w:bottom w:val="single" w:sz="4" w:space="0" w:color="auto"/>
              <w:right w:val="single" w:sz="4" w:space="0" w:color="auto"/>
            </w:tcBorders>
            <w:vAlign w:val="center"/>
          </w:tcPr>
          <w:p w14:paraId="1510FDE4" w14:textId="77777777" w:rsidR="00082DA3" w:rsidRDefault="00082DA3" w:rsidP="003C27A3">
            <w:pPr>
              <w:widowControl/>
              <w:spacing w:line="420" w:lineRule="exact"/>
              <w:jc w:val="center"/>
              <w:rPr>
                <w:rFonts w:eastAsia="方正仿宋_GBK"/>
                <w:kern w:val="0"/>
                <w:sz w:val="24"/>
              </w:rPr>
            </w:pPr>
            <w:r>
              <w:rPr>
                <w:rFonts w:eastAsia="方正仿宋_GBK" w:hint="eastAsia"/>
                <w:kern w:val="0"/>
                <w:sz w:val="24"/>
              </w:rPr>
              <w:t>负责人</w:t>
            </w:r>
          </w:p>
        </w:tc>
        <w:tc>
          <w:tcPr>
            <w:tcW w:w="1657" w:type="dxa"/>
            <w:tcBorders>
              <w:top w:val="single" w:sz="4" w:space="0" w:color="auto"/>
              <w:left w:val="nil"/>
              <w:bottom w:val="single" w:sz="4" w:space="0" w:color="auto"/>
              <w:right w:val="single" w:sz="4" w:space="0" w:color="auto"/>
            </w:tcBorders>
            <w:vAlign w:val="center"/>
          </w:tcPr>
          <w:p w14:paraId="47E8C25C" w14:textId="77777777" w:rsidR="00082DA3" w:rsidRDefault="00082DA3" w:rsidP="003C27A3">
            <w:pPr>
              <w:widowControl/>
              <w:spacing w:line="420" w:lineRule="exact"/>
              <w:jc w:val="center"/>
              <w:rPr>
                <w:rFonts w:eastAsia="方正仿宋_GBK"/>
                <w:kern w:val="0"/>
                <w:sz w:val="24"/>
              </w:rPr>
            </w:pPr>
          </w:p>
        </w:tc>
        <w:tc>
          <w:tcPr>
            <w:tcW w:w="1276" w:type="dxa"/>
            <w:tcBorders>
              <w:top w:val="single" w:sz="4" w:space="0" w:color="auto"/>
              <w:left w:val="nil"/>
              <w:bottom w:val="single" w:sz="4" w:space="0" w:color="auto"/>
              <w:right w:val="single" w:sz="4" w:space="0" w:color="auto"/>
            </w:tcBorders>
            <w:vAlign w:val="center"/>
          </w:tcPr>
          <w:p w14:paraId="4775158B" w14:textId="77777777" w:rsidR="00082DA3" w:rsidRDefault="00082DA3" w:rsidP="003C27A3">
            <w:pPr>
              <w:widowControl/>
              <w:spacing w:line="420" w:lineRule="exact"/>
              <w:jc w:val="center"/>
              <w:rPr>
                <w:rFonts w:eastAsia="方正仿宋_GBK"/>
                <w:kern w:val="0"/>
                <w:sz w:val="24"/>
              </w:rPr>
            </w:pPr>
            <w:r>
              <w:rPr>
                <w:rFonts w:eastAsia="方正仿宋_GBK"/>
                <w:kern w:val="0"/>
                <w:sz w:val="24"/>
              </w:rPr>
              <w:t>联系电话</w:t>
            </w:r>
          </w:p>
        </w:tc>
        <w:tc>
          <w:tcPr>
            <w:tcW w:w="1559" w:type="dxa"/>
            <w:tcBorders>
              <w:top w:val="single" w:sz="4" w:space="0" w:color="auto"/>
              <w:left w:val="nil"/>
              <w:bottom w:val="single" w:sz="4" w:space="0" w:color="auto"/>
              <w:right w:val="single" w:sz="4" w:space="0" w:color="auto"/>
            </w:tcBorders>
            <w:vAlign w:val="center"/>
          </w:tcPr>
          <w:p w14:paraId="71C85254" w14:textId="77777777" w:rsidR="00082DA3" w:rsidRDefault="00082DA3" w:rsidP="003C27A3">
            <w:pPr>
              <w:widowControl/>
              <w:spacing w:line="420" w:lineRule="exact"/>
              <w:jc w:val="center"/>
              <w:rPr>
                <w:rFonts w:eastAsia="方正仿宋_GBK"/>
                <w:kern w:val="0"/>
                <w:sz w:val="24"/>
              </w:rPr>
            </w:pPr>
          </w:p>
        </w:tc>
        <w:tc>
          <w:tcPr>
            <w:tcW w:w="1276" w:type="dxa"/>
            <w:gridSpan w:val="2"/>
            <w:tcBorders>
              <w:top w:val="single" w:sz="4" w:space="0" w:color="auto"/>
              <w:left w:val="nil"/>
              <w:bottom w:val="single" w:sz="4" w:space="0" w:color="auto"/>
              <w:right w:val="single" w:sz="4" w:space="0" w:color="auto"/>
            </w:tcBorders>
            <w:vAlign w:val="center"/>
          </w:tcPr>
          <w:p w14:paraId="2D0B62BE" w14:textId="77777777" w:rsidR="00082DA3" w:rsidRDefault="00082DA3" w:rsidP="003C27A3">
            <w:pPr>
              <w:widowControl/>
              <w:spacing w:line="420" w:lineRule="exact"/>
              <w:ind w:left="120" w:hangingChars="50" w:hanging="120"/>
              <w:jc w:val="center"/>
              <w:rPr>
                <w:rFonts w:eastAsia="方正仿宋_GBK"/>
                <w:kern w:val="0"/>
                <w:sz w:val="24"/>
              </w:rPr>
            </w:pPr>
            <w:r>
              <w:rPr>
                <w:rFonts w:eastAsia="方正仿宋_GBK" w:hint="eastAsia"/>
                <w:kern w:val="0"/>
                <w:sz w:val="24"/>
              </w:rPr>
              <w:t>所在学校</w:t>
            </w:r>
          </w:p>
        </w:tc>
        <w:tc>
          <w:tcPr>
            <w:tcW w:w="2454" w:type="dxa"/>
            <w:tcBorders>
              <w:top w:val="single" w:sz="4" w:space="0" w:color="auto"/>
              <w:left w:val="nil"/>
              <w:bottom w:val="single" w:sz="4" w:space="0" w:color="auto"/>
              <w:right w:val="single" w:sz="4" w:space="0" w:color="auto"/>
            </w:tcBorders>
            <w:vAlign w:val="center"/>
          </w:tcPr>
          <w:p w14:paraId="28D7E12D" w14:textId="77777777" w:rsidR="00082DA3" w:rsidRDefault="00082DA3" w:rsidP="003C27A3">
            <w:pPr>
              <w:widowControl/>
              <w:spacing w:line="420" w:lineRule="exact"/>
              <w:jc w:val="center"/>
              <w:rPr>
                <w:rFonts w:eastAsia="方正仿宋_GBK"/>
                <w:kern w:val="0"/>
                <w:sz w:val="24"/>
              </w:rPr>
            </w:pPr>
          </w:p>
        </w:tc>
      </w:tr>
      <w:tr w:rsidR="00082DA3" w14:paraId="11093C6F" w14:textId="77777777" w:rsidTr="003C27A3">
        <w:trPr>
          <w:trHeight w:val="668"/>
          <w:jc w:val="center"/>
        </w:trPr>
        <w:tc>
          <w:tcPr>
            <w:tcW w:w="1138" w:type="dxa"/>
            <w:tcBorders>
              <w:top w:val="single" w:sz="4" w:space="0" w:color="auto"/>
              <w:left w:val="single" w:sz="4" w:space="0" w:color="auto"/>
              <w:bottom w:val="single" w:sz="4" w:space="0" w:color="auto"/>
              <w:right w:val="single" w:sz="4" w:space="0" w:color="auto"/>
            </w:tcBorders>
            <w:vAlign w:val="center"/>
          </w:tcPr>
          <w:p w14:paraId="28372874" w14:textId="77777777" w:rsidR="00082DA3" w:rsidRDefault="00082DA3" w:rsidP="003C27A3">
            <w:pPr>
              <w:widowControl/>
              <w:spacing w:line="420" w:lineRule="exact"/>
              <w:jc w:val="center"/>
              <w:rPr>
                <w:rFonts w:eastAsia="方正仿宋_GBK"/>
                <w:kern w:val="0"/>
                <w:sz w:val="24"/>
              </w:rPr>
            </w:pPr>
            <w:r>
              <w:rPr>
                <w:rFonts w:eastAsia="方正仿宋_GBK"/>
                <w:kern w:val="0"/>
                <w:sz w:val="24"/>
              </w:rPr>
              <w:t>团队成员</w:t>
            </w:r>
          </w:p>
        </w:tc>
        <w:tc>
          <w:tcPr>
            <w:tcW w:w="8222" w:type="dxa"/>
            <w:gridSpan w:val="6"/>
            <w:tcBorders>
              <w:top w:val="single" w:sz="4" w:space="0" w:color="auto"/>
              <w:left w:val="nil"/>
              <w:bottom w:val="single" w:sz="4" w:space="0" w:color="auto"/>
              <w:right w:val="single" w:sz="4" w:space="0" w:color="auto"/>
            </w:tcBorders>
            <w:vAlign w:val="center"/>
          </w:tcPr>
          <w:p w14:paraId="6717A45C" w14:textId="77777777" w:rsidR="00082DA3" w:rsidRDefault="00082DA3" w:rsidP="003C27A3">
            <w:pPr>
              <w:widowControl/>
              <w:spacing w:line="420" w:lineRule="exact"/>
              <w:rPr>
                <w:rFonts w:eastAsia="方正仿宋_GBK"/>
                <w:kern w:val="0"/>
                <w:sz w:val="24"/>
              </w:rPr>
            </w:pPr>
            <w:r>
              <w:rPr>
                <w:rFonts w:eastAsia="方正仿宋_GBK" w:hint="eastAsia"/>
                <w:kern w:val="0"/>
                <w:szCs w:val="21"/>
              </w:rPr>
              <w:t>（限</w:t>
            </w:r>
            <w:r>
              <w:rPr>
                <w:rFonts w:eastAsia="方正仿宋_GBK" w:hint="eastAsia"/>
                <w:kern w:val="0"/>
                <w:szCs w:val="21"/>
              </w:rPr>
              <w:t>6</w:t>
            </w:r>
            <w:r>
              <w:rPr>
                <w:rFonts w:eastAsia="方正仿宋_GBK" w:hint="eastAsia"/>
                <w:kern w:val="0"/>
                <w:szCs w:val="21"/>
              </w:rPr>
              <w:t>人，按贡献排序，注明主讲人）</w:t>
            </w:r>
          </w:p>
        </w:tc>
      </w:tr>
      <w:tr w:rsidR="00082DA3" w14:paraId="725245E6" w14:textId="77777777" w:rsidTr="003C27A3">
        <w:trPr>
          <w:trHeight w:val="617"/>
          <w:jc w:val="center"/>
        </w:trPr>
        <w:tc>
          <w:tcPr>
            <w:tcW w:w="1138" w:type="dxa"/>
            <w:tcBorders>
              <w:top w:val="single" w:sz="4" w:space="0" w:color="auto"/>
              <w:left w:val="single" w:sz="4" w:space="0" w:color="auto"/>
              <w:bottom w:val="single" w:sz="4" w:space="0" w:color="auto"/>
              <w:right w:val="single" w:sz="4" w:space="0" w:color="auto"/>
            </w:tcBorders>
            <w:vAlign w:val="center"/>
          </w:tcPr>
          <w:p w14:paraId="2A602E17" w14:textId="77777777" w:rsidR="00082DA3" w:rsidRDefault="00082DA3" w:rsidP="003C27A3">
            <w:pPr>
              <w:widowControl/>
              <w:spacing w:line="420" w:lineRule="exact"/>
              <w:jc w:val="center"/>
              <w:rPr>
                <w:rFonts w:eastAsia="方正仿宋_GBK"/>
                <w:kern w:val="0"/>
                <w:sz w:val="24"/>
              </w:rPr>
            </w:pPr>
            <w:r>
              <w:rPr>
                <w:rFonts w:eastAsia="方正仿宋_GBK" w:hint="eastAsia"/>
                <w:kern w:val="0"/>
                <w:sz w:val="24"/>
              </w:rPr>
              <w:t>成果名称</w:t>
            </w:r>
          </w:p>
        </w:tc>
        <w:tc>
          <w:tcPr>
            <w:tcW w:w="8222" w:type="dxa"/>
            <w:gridSpan w:val="6"/>
            <w:tcBorders>
              <w:top w:val="single" w:sz="4" w:space="0" w:color="auto"/>
              <w:left w:val="nil"/>
              <w:bottom w:val="single" w:sz="4" w:space="0" w:color="auto"/>
              <w:right w:val="single" w:sz="4" w:space="0" w:color="auto"/>
            </w:tcBorders>
            <w:vAlign w:val="center"/>
          </w:tcPr>
          <w:p w14:paraId="46D4F1EF" w14:textId="77777777" w:rsidR="00082DA3" w:rsidRDefault="00082DA3" w:rsidP="003C27A3">
            <w:pPr>
              <w:widowControl/>
              <w:spacing w:line="420" w:lineRule="exact"/>
              <w:jc w:val="center"/>
              <w:rPr>
                <w:rFonts w:eastAsia="方正仿宋_GBK"/>
                <w:kern w:val="0"/>
                <w:sz w:val="24"/>
              </w:rPr>
            </w:pPr>
          </w:p>
        </w:tc>
      </w:tr>
      <w:tr w:rsidR="00082DA3" w14:paraId="4FD1BD5A" w14:textId="77777777" w:rsidTr="003C27A3">
        <w:trPr>
          <w:trHeight w:val="685"/>
          <w:jc w:val="center"/>
        </w:trPr>
        <w:tc>
          <w:tcPr>
            <w:tcW w:w="1138" w:type="dxa"/>
            <w:tcBorders>
              <w:top w:val="single" w:sz="4" w:space="0" w:color="auto"/>
              <w:left w:val="single" w:sz="4" w:space="0" w:color="auto"/>
              <w:bottom w:val="single" w:sz="4" w:space="0" w:color="auto"/>
              <w:right w:val="single" w:sz="4" w:space="0" w:color="auto"/>
            </w:tcBorders>
            <w:vAlign w:val="center"/>
          </w:tcPr>
          <w:p w14:paraId="59506DDB" w14:textId="77777777" w:rsidR="00082DA3" w:rsidRDefault="00082DA3" w:rsidP="003C27A3">
            <w:pPr>
              <w:widowControl/>
              <w:spacing w:line="420" w:lineRule="exact"/>
              <w:jc w:val="center"/>
              <w:rPr>
                <w:rFonts w:eastAsia="方正仿宋_GBK"/>
                <w:kern w:val="0"/>
                <w:sz w:val="24"/>
              </w:rPr>
            </w:pPr>
            <w:r>
              <w:rPr>
                <w:rFonts w:eastAsia="方正仿宋_GBK"/>
                <w:kern w:val="0"/>
                <w:sz w:val="24"/>
              </w:rPr>
              <w:t>指导教师</w:t>
            </w:r>
          </w:p>
        </w:tc>
        <w:tc>
          <w:tcPr>
            <w:tcW w:w="2933" w:type="dxa"/>
            <w:gridSpan w:val="2"/>
            <w:tcBorders>
              <w:top w:val="single" w:sz="4" w:space="0" w:color="auto"/>
              <w:left w:val="nil"/>
              <w:bottom w:val="single" w:sz="4" w:space="0" w:color="auto"/>
              <w:right w:val="single" w:sz="4" w:space="0" w:color="auto"/>
            </w:tcBorders>
            <w:vAlign w:val="center"/>
          </w:tcPr>
          <w:p w14:paraId="7D935A93" w14:textId="77777777" w:rsidR="00082DA3" w:rsidRDefault="00082DA3" w:rsidP="003C27A3">
            <w:pPr>
              <w:widowControl/>
              <w:spacing w:line="420" w:lineRule="exact"/>
              <w:jc w:val="left"/>
              <w:rPr>
                <w:rFonts w:eastAsia="方正仿宋_GBK"/>
                <w:kern w:val="0"/>
                <w:sz w:val="24"/>
              </w:rPr>
            </w:pPr>
            <w:r>
              <w:rPr>
                <w:rFonts w:eastAsia="方正仿宋_GBK" w:hint="eastAsia"/>
                <w:kern w:val="0"/>
                <w:szCs w:val="21"/>
              </w:rPr>
              <w:t>（限</w:t>
            </w:r>
            <w:r>
              <w:rPr>
                <w:rFonts w:eastAsia="方正仿宋_GBK" w:hint="eastAsia"/>
                <w:kern w:val="0"/>
                <w:szCs w:val="21"/>
              </w:rPr>
              <w:t>2</w:t>
            </w:r>
            <w:r>
              <w:rPr>
                <w:rFonts w:eastAsia="方正仿宋_GBK" w:hint="eastAsia"/>
                <w:kern w:val="0"/>
                <w:szCs w:val="21"/>
              </w:rPr>
              <w:t>名并排序）</w:t>
            </w:r>
          </w:p>
        </w:tc>
        <w:tc>
          <w:tcPr>
            <w:tcW w:w="2300" w:type="dxa"/>
            <w:gridSpan w:val="2"/>
            <w:tcBorders>
              <w:top w:val="single" w:sz="4" w:space="0" w:color="auto"/>
              <w:left w:val="nil"/>
              <w:bottom w:val="single" w:sz="4" w:space="0" w:color="auto"/>
              <w:right w:val="single" w:sz="4" w:space="0" w:color="auto"/>
            </w:tcBorders>
            <w:vAlign w:val="center"/>
          </w:tcPr>
          <w:p w14:paraId="1906A873" w14:textId="77777777" w:rsidR="00082DA3" w:rsidRDefault="00082DA3" w:rsidP="003C27A3">
            <w:pPr>
              <w:widowControl/>
              <w:spacing w:line="420" w:lineRule="exact"/>
              <w:ind w:firstLineChars="100" w:firstLine="240"/>
              <w:rPr>
                <w:rFonts w:eastAsia="方正仿宋_GBK"/>
                <w:kern w:val="0"/>
                <w:sz w:val="24"/>
              </w:rPr>
            </w:pPr>
            <w:r>
              <w:rPr>
                <w:rFonts w:eastAsia="方正仿宋_GBK"/>
                <w:kern w:val="0"/>
                <w:sz w:val="24"/>
              </w:rPr>
              <w:t>授课</w:t>
            </w:r>
            <w:r>
              <w:rPr>
                <w:rFonts w:eastAsia="方正仿宋_GBK" w:hint="eastAsia"/>
                <w:kern w:val="0"/>
                <w:sz w:val="24"/>
              </w:rPr>
              <w:t>或服务</w:t>
            </w:r>
            <w:r>
              <w:rPr>
                <w:rFonts w:eastAsia="方正仿宋_GBK"/>
                <w:kern w:val="0"/>
                <w:sz w:val="24"/>
              </w:rPr>
              <w:t>对象</w:t>
            </w:r>
          </w:p>
        </w:tc>
        <w:tc>
          <w:tcPr>
            <w:tcW w:w="2989" w:type="dxa"/>
            <w:gridSpan w:val="2"/>
            <w:tcBorders>
              <w:top w:val="single" w:sz="4" w:space="0" w:color="auto"/>
              <w:left w:val="single" w:sz="4" w:space="0" w:color="auto"/>
              <w:bottom w:val="single" w:sz="4" w:space="0" w:color="auto"/>
              <w:right w:val="single" w:sz="4" w:space="0" w:color="auto"/>
            </w:tcBorders>
            <w:vAlign w:val="center"/>
          </w:tcPr>
          <w:p w14:paraId="2F78FEBF" w14:textId="77777777" w:rsidR="00082DA3" w:rsidRDefault="00082DA3" w:rsidP="003C27A3">
            <w:pPr>
              <w:widowControl/>
              <w:spacing w:line="420" w:lineRule="exact"/>
              <w:ind w:firstLineChars="100" w:firstLine="240"/>
              <w:rPr>
                <w:rFonts w:eastAsia="方正仿宋_GBK"/>
                <w:kern w:val="0"/>
                <w:sz w:val="24"/>
              </w:rPr>
            </w:pPr>
          </w:p>
        </w:tc>
      </w:tr>
      <w:tr w:rsidR="00082DA3" w14:paraId="6EC9111F" w14:textId="77777777" w:rsidTr="003C27A3">
        <w:trPr>
          <w:trHeight w:val="6019"/>
          <w:jc w:val="center"/>
        </w:trPr>
        <w:tc>
          <w:tcPr>
            <w:tcW w:w="1138" w:type="dxa"/>
            <w:tcBorders>
              <w:top w:val="single" w:sz="4" w:space="0" w:color="auto"/>
              <w:left w:val="single" w:sz="4" w:space="0" w:color="auto"/>
              <w:bottom w:val="single" w:sz="4" w:space="0" w:color="auto"/>
              <w:right w:val="single" w:sz="4" w:space="0" w:color="auto"/>
            </w:tcBorders>
            <w:vAlign w:val="center"/>
          </w:tcPr>
          <w:p w14:paraId="3C5A08FA" w14:textId="77777777" w:rsidR="00082DA3" w:rsidRDefault="00082DA3" w:rsidP="003C27A3">
            <w:pPr>
              <w:widowControl/>
              <w:spacing w:line="420" w:lineRule="exact"/>
              <w:jc w:val="center"/>
              <w:rPr>
                <w:rFonts w:eastAsia="方正仿宋_GBK"/>
                <w:kern w:val="0"/>
                <w:sz w:val="24"/>
              </w:rPr>
            </w:pPr>
            <w:r>
              <w:rPr>
                <w:rFonts w:eastAsia="方正仿宋_GBK" w:hint="eastAsia"/>
                <w:kern w:val="0"/>
                <w:sz w:val="24"/>
              </w:rPr>
              <w:t>内容</w:t>
            </w:r>
            <w:r>
              <w:rPr>
                <w:rFonts w:eastAsia="方正仿宋_GBK" w:hint="eastAsia"/>
                <w:kern w:val="0"/>
                <w:sz w:val="24"/>
              </w:rPr>
              <w:t xml:space="preserve"> </w:t>
            </w:r>
          </w:p>
          <w:p w14:paraId="65172C25" w14:textId="77777777" w:rsidR="00082DA3" w:rsidRDefault="00082DA3" w:rsidP="003C27A3">
            <w:pPr>
              <w:widowControl/>
              <w:spacing w:line="420" w:lineRule="exact"/>
              <w:jc w:val="center"/>
              <w:rPr>
                <w:rFonts w:eastAsia="方正仿宋_GBK"/>
                <w:kern w:val="0"/>
                <w:sz w:val="24"/>
              </w:rPr>
            </w:pPr>
            <w:r>
              <w:rPr>
                <w:rFonts w:eastAsia="方正仿宋_GBK"/>
                <w:kern w:val="0"/>
                <w:sz w:val="24"/>
              </w:rPr>
              <w:t>简介</w:t>
            </w:r>
          </w:p>
          <w:p w14:paraId="450572AA" w14:textId="77777777" w:rsidR="00082DA3" w:rsidRDefault="00082DA3" w:rsidP="003C27A3">
            <w:pPr>
              <w:widowControl/>
              <w:spacing w:line="420" w:lineRule="exact"/>
              <w:rPr>
                <w:rFonts w:eastAsia="方正仿宋_GBK"/>
                <w:kern w:val="0"/>
                <w:sz w:val="24"/>
              </w:rPr>
            </w:pPr>
          </w:p>
        </w:tc>
        <w:tc>
          <w:tcPr>
            <w:tcW w:w="8222" w:type="dxa"/>
            <w:gridSpan w:val="6"/>
            <w:tcBorders>
              <w:top w:val="single" w:sz="4" w:space="0" w:color="auto"/>
              <w:left w:val="nil"/>
              <w:bottom w:val="single" w:sz="4" w:space="0" w:color="auto"/>
              <w:right w:val="single" w:sz="4" w:space="0" w:color="auto"/>
            </w:tcBorders>
          </w:tcPr>
          <w:p w14:paraId="7D0CBAD2" w14:textId="77777777" w:rsidR="00082DA3" w:rsidRDefault="00082DA3" w:rsidP="003C27A3">
            <w:pPr>
              <w:widowControl/>
            </w:pPr>
            <w:r>
              <w:rPr>
                <w:rFonts w:ascii="方正仿宋_GBK" w:eastAsia="方正仿宋_GBK" w:hAnsi="方正仿宋_GBK" w:cs="方正仿宋_GBK"/>
                <w:color w:val="000000"/>
                <w:kern w:val="0"/>
                <w:sz w:val="24"/>
                <w:lang w:bidi="ar"/>
              </w:rPr>
              <w:t>（</w:t>
            </w:r>
            <w:r>
              <w:rPr>
                <w:color w:val="000000"/>
                <w:kern w:val="0"/>
                <w:sz w:val="24"/>
                <w:lang w:bidi="ar"/>
              </w:rPr>
              <w:t>500</w:t>
            </w:r>
            <w:r>
              <w:rPr>
                <w:rFonts w:ascii="方正仿宋_GBK" w:eastAsia="方正仿宋_GBK" w:hAnsi="方正仿宋_GBK" w:cs="方正仿宋_GBK"/>
                <w:color w:val="000000"/>
                <w:kern w:val="0"/>
                <w:sz w:val="24"/>
                <w:lang w:bidi="ar"/>
              </w:rPr>
              <w:t>字以内，</w:t>
            </w:r>
            <w:proofErr w:type="gramStart"/>
            <w:r>
              <w:rPr>
                <w:rFonts w:ascii="方正仿宋_GBK" w:eastAsia="方正仿宋_GBK" w:hAnsi="方正仿宋_GBK" w:cs="方正仿宋_GBK" w:hint="eastAsia"/>
                <w:color w:val="000000"/>
                <w:kern w:val="0"/>
                <w:sz w:val="24"/>
                <w:lang w:bidi="ar"/>
              </w:rPr>
              <w:t>微课</w:t>
            </w:r>
            <w:r>
              <w:rPr>
                <w:rFonts w:ascii="方正仿宋_GBK" w:eastAsia="方正仿宋_GBK" w:hAnsi="方正仿宋_GBK" w:cs="方正仿宋_GBK"/>
                <w:color w:val="000000"/>
                <w:kern w:val="0"/>
                <w:sz w:val="24"/>
                <w:lang w:bidi="ar"/>
              </w:rPr>
              <w:t>另附</w:t>
            </w:r>
            <w:proofErr w:type="gramEnd"/>
            <w:r>
              <w:rPr>
                <w:rFonts w:ascii="方正仿宋_GBK" w:eastAsia="方正仿宋_GBK" w:hAnsi="方正仿宋_GBK" w:cs="方正仿宋_GBK" w:hint="eastAsia"/>
                <w:color w:val="000000"/>
                <w:kern w:val="0"/>
                <w:sz w:val="24"/>
                <w:lang w:bidi="ar"/>
              </w:rPr>
              <w:t>讲课稿+PPT，心理服务另附实施报告+PPT</w:t>
            </w:r>
            <w:r>
              <w:rPr>
                <w:rFonts w:ascii="方正仿宋_GBK" w:eastAsia="方正仿宋_GBK" w:hAnsi="方正仿宋_GBK" w:cs="方正仿宋_GBK"/>
                <w:color w:val="000000"/>
                <w:kern w:val="0"/>
                <w:sz w:val="24"/>
                <w:lang w:bidi="ar"/>
              </w:rPr>
              <w:t>）</w:t>
            </w:r>
          </w:p>
          <w:p w14:paraId="6C680D09" w14:textId="77777777" w:rsidR="00082DA3" w:rsidRDefault="00082DA3" w:rsidP="003C27A3">
            <w:pPr>
              <w:spacing w:line="420" w:lineRule="exact"/>
              <w:ind w:firstLineChars="200" w:firstLine="480"/>
              <w:rPr>
                <w:rFonts w:eastAsia="方正仿宋_GBK"/>
                <w:kern w:val="0"/>
                <w:sz w:val="24"/>
              </w:rPr>
            </w:pPr>
          </w:p>
        </w:tc>
      </w:tr>
      <w:tr w:rsidR="00082DA3" w14:paraId="510D5E47" w14:textId="77777777" w:rsidTr="003C27A3">
        <w:trPr>
          <w:trHeight w:val="1382"/>
          <w:jc w:val="center"/>
        </w:trPr>
        <w:tc>
          <w:tcPr>
            <w:tcW w:w="1138" w:type="dxa"/>
            <w:tcBorders>
              <w:top w:val="single" w:sz="4" w:space="0" w:color="auto"/>
              <w:left w:val="single" w:sz="4" w:space="0" w:color="auto"/>
              <w:bottom w:val="single" w:sz="4" w:space="0" w:color="auto"/>
              <w:right w:val="single" w:sz="4" w:space="0" w:color="auto"/>
            </w:tcBorders>
            <w:vAlign w:val="center"/>
          </w:tcPr>
          <w:p w14:paraId="32A2C008" w14:textId="77777777" w:rsidR="00082DA3" w:rsidRDefault="00082DA3" w:rsidP="003C27A3">
            <w:pPr>
              <w:widowControl/>
              <w:spacing w:line="420" w:lineRule="exact"/>
              <w:jc w:val="center"/>
              <w:rPr>
                <w:rFonts w:eastAsia="方正仿宋_GBK"/>
                <w:kern w:val="0"/>
                <w:sz w:val="24"/>
              </w:rPr>
            </w:pPr>
            <w:r>
              <w:rPr>
                <w:rFonts w:eastAsia="方正仿宋_GBK" w:hint="eastAsia"/>
                <w:kern w:val="0"/>
                <w:sz w:val="24"/>
              </w:rPr>
              <w:t>学校</w:t>
            </w:r>
            <w:r>
              <w:rPr>
                <w:rFonts w:eastAsia="方正仿宋_GBK"/>
                <w:kern w:val="0"/>
                <w:sz w:val="24"/>
              </w:rPr>
              <w:t>推荐意见</w:t>
            </w:r>
          </w:p>
        </w:tc>
        <w:tc>
          <w:tcPr>
            <w:tcW w:w="8222" w:type="dxa"/>
            <w:gridSpan w:val="6"/>
            <w:tcBorders>
              <w:top w:val="single" w:sz="4" w:space="0" w:color="auto"/>
              <w:left w:val="nil"/>
              <w:bottom w:val="single" w:sz="4" w:space="0" w:color="auto"/>
              <w:right w:val="single" w:sz="4" w:space="0" w:color="auto"/>
            </w:tcBorders>
          </w:tcPr>
          <w:p w14:paraId="28ADD0CB" w14:textId="77777777" w:rsidR="00082DA3" w:rsidRDefault="00082DA3" w:rsidP="003C27A3">
            <w:pPr>
              <w:spacing w:line="420" w:lineRule="exact"/>
              <w:ind w:firstLineChars="200" w:firstLine="480"/>
              <w:rPr>
                <w:rFonts w:eastAsia="方正仿宋_GBK"/>
                <w:kern w:val="0"/>
                <w:sz w:val="24"/>
              </w:rPr>
            </w:pPr>
          </w:p>
          <w:p w14:paraId="2F2FC614" w14:textId="77777777" w:rsidR="00082DA3" w:rsidRDefault="00082DA3" w:rsidP="003C27A3">
            <w:pPr>
              <w:spacing w:line="420" w:lineRule="exact"/>
              <w:ind w:firstLineChars="200" w:firstLine="480"/>
              <w:rPr>
                <w:rFonts w:eastAsia="方正仿宋_GBK"/>
                <w:kern w:val="0"/>
                <w:sz w:val="24"/>
              </w:rPr>
            </w:pPr>
          </w:p>
          <w:p w14:paraId="56CEA7EF" w14:textId="77777777" w:rsidR="00082DA3" w:rsidRDefault="00082DA3" w:rsidP="003C27A3">
            <w:pPr>
              <w:spacing w:line="420" w:lineRule="exact"/>
              <w:ind w:firstLineChars="200" w:firstLine="480"/>
              <w:rPr>
                <w:rFonts w:eastAsia="方正仿宋_GBK"/>
                <w:kern w:val="0"/>
                <w:sz w:val="24"/>
              </w:rPr>
            </w:pPr>
            <w:r>
              <w:rPr>
                <w:rFonts w:eastAsia="方正仿宋_GBK" w:hint="eastAsia"/>
                <w:kern w:val="0"/>
                <w:sz w:val="24"/>
              </w:rPr>
              <w:t>主任签名</w:t>
            </w:r>
            <w:r>
              <w:rPr>
                <w:rFonts w:eastAsia="方正仿宋_GBK"/>
                <w:kern w:val="0"/>
                <w:sz w:val="24"/>
              </w:rPr>
              <w:t>：</w:t>
            </w:r>
            <w:r>
              <w:rPr>
                <w:rFonts w:eastAsia="方正仿宋_GBK" w:hint="eastAsia"/>
                <w:kern w:val="0"/>
                <w:sz w:val="24"/>
              </w:rPr>
              <w:t xml:space="preserve">                                   </w:t>
            </w:r>
            <w:r>
              <w:rPr>
                <w:rFonts w:eastAsia="方正仿宋_GBK" w:hint="eastAsia"/>
                <w:kern w:val="0"/>
                <w:sz w:val="24"/>
              </w:rPr>
              <w:t>学校</w:t>
            </w:r>
            <w:r>
              <w:rPr>
                <w:rFonts w:eastAsia="方正仿宋_GBK"/>
                <w:kern w:val="0"/>
                <w:sz w:val="24"/>
              </w:rPr>
              <w:t>盖章</w:t>
            </w:r>
          </w:p>
        </w:tc>
      </w:tr>
      <w:tr w:rsidR="00082DA3" w14:paraId="64C2BF3D" w14:textId="77777777" w:rsidTr="003C27A3">
        <w:trPr>
          <w:trHeight w:val="1248"/>
          <w:jc w:val="center"/>
        </w:trPr>
        <w:tc>
          <w:tcPr>
            <w:tcW w:w="1138" w:type="dxa"/>
            <w:tcBorders>
              <w:top w:val="single" w:sz="4" w:space="0" w:color="auto"/>
              <w:left w:val="single" w:sz="4" w:space="0" w:color="auto"/>
              <w:bottom w:val="single" w:sz="4" w:space="0" w:color="auto"/>
              <w:right w:val="single" w:sz="4" w:space="0" w:color="auto"/>
            </w:tcBorders>
            <w:vAlign w:val="center"/>
          </w:tcPr>
          <w:p w14:paraId="08E6BD90" w14:textId="77777777" w:rsidR="00082DA3" w:rsidRDefault="00082DA3" w:rsidP="003C27A3">
            <w:pPr>
              <w:widowControl/>
              <w:spacing w:line="420" w:lineRule="exact"/>
              <w:jc w:val="center"/>
              <w:rPr>
                <w:rFonts w:eastAsia="方正仿宋_GBK"/>
                <w:kern w:val="0"/>
                <w:sz w:val="24"/>
              </w:rPr>
            </w:pPr>
            <w:r>
              <w:rPr>
                <w:rFonts w:eastAsia="方正仿宋_GBK" w:hint="eastAsia"/>
                <w:kern w:val="0"/>
                <w:sz w:val="24"/>
              </w:rPr>
              <w:t>片区组委会意见</w:t>
            </w:r>
          </w:p>
        </w:tc>
        <w:tc>
          <w:tcPr>
            <w:tcW w:w="8222" w:type="dxa"/>
            <w:gridSpan w:val="6"/>
            <w:tcBorders>
              <w:top w:val="single" w:sz="4" w:space="0" w:color="auto"/>
              <w:left w:val="nil"/>
              <w:bottom w:val="single" w:sz="4" w:space="0" w:color="auto"/>
              <w:right w:val="single" w:sz="4" w:space="0" w:color="auto"/>
            </w:tcBorders>
          </w:tcPr>
          <w:p w14:paraId="1702E2C8" w14:textId="77777777" w:rsidR="00082DA3" w:rsidRDefault="00082DA3" w:rsidP="003C27A3">
            <w:pPr>
              <w:spacing w:line="420" w:lineRule="exact"/>
              <w:ind w:firstLineChars="100" w:firstLine="240"/>
              <w:rPr>
                <w:rFonts w:eastAsia="方正仿宋_GBK"/>
                <w:kern w:val="0"/>
                <w:sz w:val="24"/>
              </w:rPr>
            </w:pPr>
            <w:r>
              <w:rPr>
                <w:rFonts w:eastAsia="方正仿宋_GBK" w:hint="eastAsia"/>
                <w:kern w:val="0"/>
                <w:sz w:val="24"/>
              </w:rPr>
              <w:t>学校心理中心与片区组委会</w:t>
            </w:r>
          </w:p>
        </w:tc>
      </w:tr>
    </w:tbl>
    <w:p w14:paraId="1E2F63EC" w14:textId="77777777" w:rsidR="00082DA3" w:rsidRDefault="00082DA3" w:rsidP="00082DA3">
      <w:pPr>
        <w:spacing w:line="500" w:lineRule="exact"/>
        <w:rPr>
          <w:rFonts w:eastAsia="等线"/>
          <w:sz w:val="24"/>
        </w:rPr>
      </w:pPr>
      <w:r>
        <w:rPr>
          <w:rFonts w:eastAsia="等线" w:hint="eastAsia"/>
        </w:rPr>
        <w:lastRenderedPageBreak/>
        <w:t xml:space="preserve">                                                             </w:t>
      </w:r>
      <w:r>
        <w:rPr>
          <w:rFonts w:eastAsia="等线" w:hint="eastAsia"/>
          <w:sz w:val="24"/>
        </w:rPr>
        <w:t xml:space="preserve"> </w:t>
      </w:r>
      <w:r>
        <w:rPr>
          <w:rFonts w:eastAsia="等线" w:hint="eastAsia"/>
          <w:sz w:val="24"/>
        </w:rPr>
        <w:t>年</w:t>
      </w:r>
      <w:r>
        <w:rPr>
          <w:rFonts w:eastAsia="等线" w:hint="eastAsia"/>
          <w:sz w:val="24"/>
        </w:rPr>
        <w:t xml:space="preserve">   </w:t>
      </w:r>
      <w:r>
        <w:rPr>
          <w:rFonts w:eastAsia="等线" w:hint="eastAsia"/>
          <w:sz w:val="24"/>
        </w:rPr>
        <w:t>月</w:t>
      </w:r>
      <w:r>
        <w:rPr>
          <w:rFonts w:eastAsia="等线" w:hint="eastAsia"/>
          <w:sz w:val="24"/>
        </w:rPr>
        <w:t xml:space="preserve">   </w:t>
      </w:r>
      <w:r>
        <w:rPr>
          <w:rFonts w:eastAsia="等线" w:hint="eastAsia"/>
          <w:sz w:val="24"/>
        </w:rPr>
        <w:t>日</w:t>
      </w:r>
    </w:p>
    <w:p w14:paraId="1B1929A1" w14:textId="77777777" w:rsidR="00082DA3" w:rsidRDefault="00082DA3" w:rsidP="00082DA3">
      <w:pPr>
        <w:spacing w:line="500" w:lineRule="exact"/>
        <w:rPr>
          <w:rFonts w:eastAsia="等线"/>
          <w:sz w:val="24"/>
        </w:rPr>
        <w:sectPr w:rsidR="00082DA3">
          <w:footerReference w:type="even" r:id="rId9"/>
          <w:footerReference w:type="default" r:id="rId10"/>
          <w:pgSz w:w="11906" w:h="16838"/>
          <w:pgMar w:top="1587" w:right="1418" w:bottom="1474" w:left="1418" w:header="851" w:footer="992" w:gutter="0"/>
          <w:pgNumType w:fmt="numberInDash" w:start="1"/>
          <w:cols w:space="720"/>
          <w:docGrid w:type="lines" w:linePitch="312"/>
        </w:sectPr>
      </w:pPr>
    </w:p>
    <w:p w14:paraId="2F5ED79C" w14:textId="77777777" w:rsidR="00082DA3" w:rsidRPr="00082DA3" w:rsidRDefault="00082DA3" w:rsidP="00082DA3">
      <w:pPr>
        <w:adjustRightInd w:val="0"/>
        <w:snapToGrid w:val="0"/>
        <w:spacing w:line="600" w:lineRule="exact"/>
        <w:jc w:val="left"/>
        <w:rPr>
          <w:rFonts w:ascii="方正仿宋_GBK" w:eastAsia="方正仿宋_GBK" w:hAnsi="方正仿宋_GBK" w:cs="方正仿宋_GBK"/>
          <w:bCs/>
          <w:sz w:val="32"/>
          <w:szCs w:val="32"/>
        </w:rPr>
      </w:pPr>
      <w:r w:rsidRPr="00082DA3">
        <w:rPr>
          <w:rFonts w:ascii="方正仿宋_GBK" w:eastAsia="方正仿宋_GBK" w:hAnsi="方正仿宋_GBK" w:cs="方正仿宋_GBK"/>
          <w:bCs/>
          <w:sz w:val="32"/>
          <w:szCs w:val="32"/>
        </w:rPr>
        <w:lastRenderedPageBreak/>
        <w:t xml:space="preserve">附件 </w:t>
      </w:r>
      <w:r w:rsidRPr="00082DA3">
        <w:rPr>
          <w:rFonts w:ascii="方正仿宋_GBK" w:eastAsia="方正仿宋_GBK" w:hAnsi="方正仿宋_GBK" w:cs="方正仿宋_GBK" w:hint="eastAsia"/>
          <w:bCs/>
          <w:sz w:val="32"/>
          <w:szCs w:val="32"/>
        </w:rPr>
        <w:t>5</w:t>
      </w:r>
    </w:p>
    <w:p w14:paraId="64825882" w14:textId="77777777" w:rsidR="00082DA3" w:rsidRDefault="00082DA3" w:rsidP="00082DA3">
      <w:pPr>
        <w:widowControl/>
        <w:jc w:val="center"/>
        <w:rPr>
          <w:rFonts w:ascii="方正小标宋_GBK" w:eastAsia="方正小标宋_GBK" w:hAnsi="方正小标宋_GBK" w:cs="方正小标宋_GBK"/>
          <w:color w:val="000000"/>
          <w:kern w:val="0"/>
          <w:sz w:val="43"/>
          <w:szCs w:val="43"/>
          <w:lang w:bidi="ar"/>
        </w:rPr>
      </w:pPr>
      <w:r>
        <w:rPr>
          <w:rFonts w:ascii="微软雅黑" w:eastAsia="微软雅黑" w:hAnsi="微软雅黑" w:cs="微软雅黑" w:hint="eastAsia"/>
          <w:b/>
          <w:bCs/>
          <w:color w:val="000000"/>
          <w:kern w:val="0"/>
          <w:sz w:val="32"/>
          <w:szCs w:val="32"/>
          <w:lang w:bidi="ar"/>
        </w:rPr>
        <w:t>第十四届大学生心理成长论坛心理</w:t>
      </w:r>
      <w:proofErr w:type="gramStart"/>
      <w:r>
        <w:rPr>
          <w:rFonts w:ascii="微软雅黑" w:eastAsia="微软雅黑" w:hAnsi="微软雅黑" w:cs="微软雅黑" w:hint="eastAsia"/>
          <w:b/>
          <w:bCs/>
          <w:color w:val="000000"/>
          <w:kern w:val="0"/>
          <w:sz w:val="32"/>
          <w:szCs w:val="32"/>
          <w:lang w:bidi="ar"/>
        </w:rPr>
        <w:t>成长微课比赛</w:t>
      </w:r>
      <w:proofErr w:type="gramEnd"/>
      <w:r>
        <w:rPr>
          <w:rFonts w:ascii="微软雅黑" w:eastAsia="微软雅黑" w:hAnsi="微软雅黑" w:cs="微软雅黑" w:hint="eastAsia"/>
          <w:b/>
          <w:bCs/>
          <w:color w:val="000000"/>
          <w:kern w:val="0"/>
          <w:sz w:val="32"/>
          <w:szCs w:val="32"/>
          <w:lang w:bidi="ar"/>
        </w:rPr>
        <w:t>汇总表</w:t>
      </w:r>
    </w:p>
    <w:tbl>
      <w:tblPr>
        <w:tblpPr w:leftFromText="180" w:rightFromText="180" w:vertAnchor="text" w:horzAnchor="page" w:tblpX="1891" w:tblpY="358"/>
        <w:tblOverlap w:val="never"/>
        <w:tblW w:w="13105" w:type="dxa"/>
        <w:tblLayout w:type="fixed"/>
        <w:tblLook w:val="0000" w:firstRow="0" w:lastRow="0" w:firstColumn="0" w:lastColumn="0" w:noHBand="0" w:noVBand="0"/>
      </w:tblPr>
      <w:tblGrid>
        <w:gridCol w:w="783"/>
        <w:gridCol w:w="2354"/>
        <w:gridCol w:w="2554"/>
        <w:gridCol w:w="2532"/>
        <w:gridCol w:w="1428"/>
        <w:gridCol w:w="1260"/>
        <w:gridCol w:w="1152"/>
        <w:gridCol w:w="1042"/>
      </w:tblGrid>
      <w:tr w:rsidR="00082DA3" w14:paraId="52AFA2FA" w14:textId="77777777" w:rsidTr="003C27A3">
        <w:trPr>
          <w:trHeight w:val="806"/>
        </w:trPr>
        <w:tc>
          <w:tcPr>
            <w:tcW w:w="783" w:type="dxa"/>
            <w:tcBorders>
              <w:top w:val="single" w:sz="4" w:space="0" w:color="auto"/>
              <w:left w:val="single" w:sz="4" w:space="0" w:color="auto"/>
              <w:bottom w:val="single" w:sz="4" w:space="0" w:color="auto"/>
              <w:right w:val="single" w:sz="4" w:space="0" w:color="auto"/>
            </w:tcBorders>
            <w:vAlign w:val="center"/>
          </w:tcPr>
          <w:p w14:paraId="778A4F16"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序号</w:t>
            </w:r>
          </w:p>
        </w:tc>
        <w:tc>
          <w:tcPr>
            <w:tcW w:w="2354" w:type="dxa"/>
            <w:tcBorders>
              <w:top w:val="single" w:sz="4" w:space="0" w:color="auto"/>
              <w:left w:val="nil"/>
              <w:bottom w:val="single" w:sz="4" w:space="0" w:color="auto"/>
              <w:right w:val="single" w:sz="4" w:space="0" w:color="auto"/>
            </w:tcBorders>
            <w:vAlign w:val="center"/>
          </w:tcPr>
          <w:p w14:paraId="1008F35C"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学院</w:t>
            </w:r>
          </w:p>
        </w:tc>
        <w:tc>
          <w:tcPr>
            <w:tcW w:w="2554" w:type="dxa"/>
            <w:tcBorders>
              <w:top w:val="single" w:sz="4" w:space="0" w:color="auto"/>
              <w:left w:val="nil"/>
              <w:bottom w:val="single" w:sz="4" w:space="0" w:color="auto"/>
              <w:right w:val="single" w:sz="4" w:space="0" w:color="auto"/>
            </w:tcBorders>
            <w:vAlign w:val="center"/>
          </w:tcPr>
          <w:p w14:paraId="426CC758"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成果署名</w:t>
            </w:r>
          </w:p>
        </w:tc>
        <w:tc>
          <w:tcPr>
            <w:tcW w:w="2532" w:type="dxa"/>
            <w:tcBorders>
              <w:top w:val="single" w:sz="4" w:space="0" w:color="auto"/>
              <w:left w:val="nil"/>
              <w:bottom w:val="single" w:sz="4" w:space="0" w:color="auto"/>
              <w:right w:val="single" w:sz="4" w:space="0" w:color="auto"/>
            </w:tcBorders>
            <w:vAlign w:val="center"/>
          </w:tcPr>
          <w:p w14:paraId="62285A47"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成果名称</w:t>
            </w:r>
          </w:p>
        </w:tc>
        <w:tc>
          <w:tcPr>
            <w:tcW w:w="1428" w:type="dxa"/>
            <w:tcBorders>
              <w:top w:val="single" w:sz="4" w:space="0" w:color="auto"/>
              <w:left w:val="nil"/>
              <w:bottom w:val="single" w:sz="4" w:space="0" w:color="auto"/>
              <w:right w:val="single" w:sz="4" w:space="0" w:color="auto"/>
            </w:tcBorders>
            <w:vAlign w:val="center"/>
          </w:tcPr>
          <w:p w14:paraId="411C316E"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指导老师</w:t>
            </w:r>
          </w:p>
        </w:tc>
        <w:tc>
          <w:tcPr>
            <w:tcW w:w="1260" w:type="dxa"/>
            <w:tcBorders>
              <w:top w:val="single" w:sz="4" w:space="0" w:color="auto"/>
              <w:left w:val="nil"/>
              <w:bottom w:val="single" w:sz="4" w:space="0" w:color="auto"/>
              <w:right w:val="single" w:sz="4" w:space="0" w:color="auto"/>
            </w:tcBorders>
            <w:vAlign w:val="center"/>
          </w:tcPr>
          <w:p w14:paraId="71A1286B"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成果类别</w:t>
            </w:r>
          </w:p>
        </w:tc>
        <w:tc>
          <w:tcPr>
            <w:tcW w:w="1152" w:type="dxa"/>
            <w:tcBorders>
              <w:top w:val="single" w:sz="4" w:space="0" w:color="auto"/>
              <w:left w:val="nil"/>
              <w:bottom w:val="single" w:sz="4" w:space="0" w:color="auto"/>
              <w:right w:val="single" w:sz="4" w:space="0" w:color="auto"/>
            </w:tcBorders>
            <w:vAlign w:val="center"/>
          </w:tcPr>
          <w:p w14:paraId="4E987A72" w14:textId="77777777" w:rsidR="00082DA3" w:rsidRDefault="00082DA3" w:rsidP="003C27A3">
            <w:pPr>
              <w:widowControl/>
              <w:jc w:val="center"/>
              <w:rPr>
                <w:rFonts w:ascii="黑体" w:eastAsia="黑体" w:hAnsi="黑体" w:cs="宋体"/>
                <w:kern w:val="0"/>
                <w:sz w:val="22"/>
              </w:rPr>
            </w:pPr>
          </w:p>
          <w:p w14:paraId="4A9E3EB5"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联系方式</w:t>
            </w:r>
          </w:p>
          <w:p w14:paraId="33D870AF" w14:textId="77777777" w:rsidR="00082DA3" w:rsidRDefault="00082DA3" w:rsidP="003C27A3">
            <w:pPr>
              <w:widowControl/>
              <w:jc w:val="center"/>
              <w:rPr>
                <w:rFonts w:ascii="黑体" w:eastAsia="黑体" w:hAnsi="黑体" w:cs="宋体"/>
                <w:kern w:val="0"/>
                <w:sz w:val="22"/>
              </w:rPr>
            </w:pPr>
          </w:p>
        </w:tc>
        <w:tc>
          <w:tcPr>
            <w:tcW w:w="1042" w:type="dxa"/>
            <w:tcBorders>
              <w:top w:val="single" w:sz="4" w:space="0" w:color="auto"/>
              <w:left w:val="single" w:sz="4" w:space="0" w:color="auto"/>
              <w:bottom w:val="single" w:sz="4" w:space="0" w:color="auto"/>
              <w:right w:val="single" w:sz="4" w:space="0" w:color="auto"/>
            </w:tcBorders>
            <w:vAlign w:val="center"/>
          </w:tcPr>
          <w:p w14:paraId="1167B5A1"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备注</w:t>
            </w:r>
          </w:p>
        </w:tc>
      </w:tr>
      <w:tr w:rsidR="00082DA3" w14:paraId="1EB8162F"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370C2138"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6763375C"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644FB257"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60799F5A"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34E3212E"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87CA141"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3042EF4A"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12E2B7F6" w14:textId="77777777" w:rsidR="00082DA3" w:rsidRDefault="00082DA3" w:rsidP="003C27A3">
            <w:pPr>
              <w:jc w:val="center"/>
              <w:rPr>
                <w:rFonts w:ascii="宋体" w:hAnsi="宋体" w:cs="宋体"/>
                <w:color w:val="000000"/>
                <w:sz w:val="20"/>
                <w:szCs w:val="21"/>
              </w:rPr>
            </w:pPr>
          </w:p>
        </w:tc>
      </w:tr>
      <w:tr w:rsidR="00082DA3" w14:paraId="45C896C0"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1737DD4C"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55316661"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633172CD"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7B0DFAF6"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62619D0F"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55D345A7"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25240584"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71F4575E" w14:textId="77777777" w:rsidR="00082DA3" w:rsidRDefault="00082DA3" w:rsidP="003C27A3">
            <w:pPr>
              <w:jc w:val="center"/>
              <w:rPr>
                <w:rFonts w:ascii="宋体" w:hAnsi="宋体" w:cs="宋体"/>
                <w:color w:val="000000"/>
                <w:sz w:val="20"/>
                <w:szCs w:val="21"/>
              </w:rPr>
            </w:pPr>
          </w:p>
        </w:tc>
      </w:tr>
      <w:tr w:rsidR="00082DA3" w14:paraId="256213C2"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3B4C2947"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73D8675A"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5001CA60"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6FBDA741"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59C65568"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8C76D18"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05B1044B"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72FE6B2A" w14:textId="77777777" w:rsidR="00082DA3" w:rsidRDefault="00082DA3" w:rsidP="003C27A3">
            <w:pPr>
              <w:jc w:val="center"/>
              <w:rPr>
                <w:rFonts w:ascii="宋体" w:hAnsi="宋体" w:cs="宋体"/>
                <w:color w:val="000000"/>
                <w:sz w:val="20"/>
                <w:szCs w:val="21"/>
              </w:rPr>
            </w:pPr>
          </w:p>
        </w:tc>
      </w:tr>
      <w:tr w:rsidR="00082DA3" w14:paraId="38B0FC31"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3E9CC9BA"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1FF3ACA7"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62335277"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65EF8A3A"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3196BB99"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EA79EF7"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7F8A6762"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7BAD0BF7" w14:textId="77777777" w:rsidR="00082DA3" w:rsidRDefault="00082DA3" w:rsidP="003C27A3">
            <w:pPr>
              <w:jc w:val="center"/>
              <w:rPr>
                <w:rFonts w:ascii="宋体" w:hAnsi="宋体" w:cs="宋体"/>
                <w:color w:val="000000"/>
                <w:sz w:val="20"/>
                <w:szCs w:val="21"/>
              </w:rPr>
            </w:pPr>
          </w:p>
        </w:tc>
      </w:tr>
      <w:tr w:rsidR="00082DA3" w14:paraId="7DE6AE88"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78C7A835"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1E8CF33D"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205C39E9"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0D2675D1"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1782820F"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4C43698"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766F2115"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205527DB" w14:textId="77777777" w:rsidR="00082DA3" w:rsidRDefault="00082DA3" w:rsidP="003C27A3">
            <w:pPr>
              <w:jc w:val="center"/>
              <w:rPr>
                <w:rFonts w:ascii="宋体" w:hAnsi="宋体" w:cs="宋体"/>
                <w:color w:val="000000"/>
                <w:sz w:val="20"/>
                <w:szCs w:val="21"/>
              </w:rPr>
            </w:pPr>
          </w:p>
        </w:tc>
      </w:tr>
      <w:tr w:rsidR="00082DA3" w14:paraId="0163C127"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15C29D88"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66222346"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46B02F76"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7019A572"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22ECEF9E"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76B134C5"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07426880"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19AF9E97" w14:textId="77777777" w:rsidR="00082DA3" w:rsidRDefault="00082DA3" w:rsidP="003C27A3">
            <w:pPr>
              <w:jc w:val="center"/>
              <w:rPr>
                <w:rFonts w:ascii="宋体" w:hAnsi="宋体" w:cs="宋体"/>
                <w:color w:val="000000"/>
                <w:sz w:val="20"/>
                <w:szCs w:val="21"/>
              </w:rPr>
            </w:pPr>
          </w:p>
        </w:tc>
      </w:tr>
      <w:tr w:rsidR="00082DA3" w14:paraId="47618062"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6AF5B4C8"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6F253EA9"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02E1D541"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2CBEDBD5"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31043D38"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AAD58BA"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373180B5"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01236EE2" w14:textId="77777777" w:rsidR="00082DA3" w:rsidRDefault="00082DA3" w:rsidP="003C27A3">
            <w:pPr>
              <w:jc w:val="center"/>
              <w:rPr>
                <w:rFonts w:ascii="宋体" w:hAnsi="宋体" w:cs="宋体"/>
                <w:color w:val="000000"/>
                <w:sz w:val="20"/>
                <w:szCs w:val="21"/>
              </w:rPr>
            </w:pPr>
          </w:p>
        </w:tc>
      </w:tr>
      <w:tr w:rsidR="00082DA3" w14:paraId="242D4FD1"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028716DC"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13849A0A"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61163A3D"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2CC52761"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22847953"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F2F2AC3"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5F884ADD"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0AACD9D4" w14:textId="77777777" w:rsidR="00082DA3" w:rsidRDefault="00082DA3" w:rsidP="003C27A3">
            <w:pPr>
              <w:jc w:val="center"/>
              <w:rPr>
                <w:rFonts w:ascii="宋体" w:hAnsi="宋体" w:cs="宋体"/>
                <w:color w:val="000000"/>
                <w:sz w:val="20"/>
                <w:szCs w:val="21"/>
              </w:rPr>
            </w:pPr>
          </w:p>
        </w:tc>
      </w:tr>
    </w:tbl>
    <w:p w14:paraId="795BC86F" w14:textId="77777777" w:rsidR="00082DA3" w:rsidRDefault="00082DA3" w:rsidP="00082DA3">
      <w:pPr>
        <w:widowControl/>
        <w:jc w:val="left"/>
        <w:rPr>
          <w:rFonts w:ascii="方正小标宋_GBK" w:eastAsia="方正小标宋_GBK" w:hAnsi="方正小标宋_GBK" w:cs="方正小标宋_GBK"/>
          <w:color w:val="000000"/>
          <w:kern w:val="0"/>
          <w:sz w:val="28"/>
          <w:szCs w:val="28"/>
          <w:lang w:bidi="ar"/>
        </w:rPr>
      </w:pPr>
      <w:r>
        <w:rPr>
          <w:rFonts w:ascii="微软雅黑" w:eastAsia="微软雅黑" w:hAnsi="微软雅黑" w:cs="微软雅黑" w:hint="eastAsia"/>
          <w:b/>
          <w:bCs/>
          <w:color w:val="000000"/>
          <w:kern w:val="0"/>
          <w:sz w:val="32"/>
          <w:szCs w:val="32"/>
          <w:lang w:bidi="ar"/>
        </w:rPr>
        <w:t xml:space="preserve">   </w:t>
      </w:r>
      <w:r>
        <w:rPr>
          <w:rFonts w:ascii="方正小标宋_GBK" w:eastAsia="方正小标宋_GBK" w:hAnsi="方正小标宋_GBK" w:cs="方正小标宋_GBK" w:hint="eastAsia"/>
          <w:color w:val="000000"/>
          <w:kern w:val="0"/>
          <w:sz w:val="28"/>
          <w:szCs w:val="28"/>
          <w:lang w:bidi="ar"/>
        </w:rPr>
        <w:t xml:space="preserve"> 填报人：</w:t>
      </w:r>
      <w:r>
        <w:rPr>
          <w:rFonts w:ascii="方正小标宋_GBK" w:eastAsia="方正小标宋_GBK" w:hAnsi="方正小标宋_GBK" w:cs="方正小标宋_GBK" w:hint="eastAsia"/>
          <w:color w:val="000000"/>
          <w:kern w:val="0"/>
          <w:sz w:val="43"/>
          <w:szCs w:val="43"/>
          <w:lang w:bidi="ar"/>
        </w:rPr>
        <w:t xml:space="preserve">            </w:t>
      </w:r>
      <w:r>
        <w:rPr>
          <w:rFonts w:ascii="方正小标宋_GBK" w:eastAsia="方正小标宋_GBK" w:hAnsi="方正小标宋_GBK" w:cs="方正小标宋_GBK" w:hint="eastAsia"/>
          <w:color w:val="000000"/>
          <w:kern w:val="0"/>
          <w:sz w:val="28"/>
          <w:szCs w:val="28"/>
          <w:lang w:bidi="ar"/>
        </w:rPr>
        <w:t xml:space="preserve"> 联系方式： </w:t>
      </w:r>
      <w:r>
        <w:rPr>
          <w:rFonts w:ascii="方正小标宋_GBK" w:eastAsia="方正小标宋_GBK" w:hAnsi="方正小标宋_GBK" w:cs="方正小标宋_GBK" w:hint="eastAsia"/>
          <w:color w:val="000000"/>
          <w:kern w:val="0"/>
          <w:sz w:val="43"/>
          <w:szCs w:val="43"/>
          <w:lang w:bidi="ar"/>
        </w:rPr>
        <w:t xml:space="preserve">      </w:t>
      </w:r>
      <w:r>
        <w:rPr>
          <w:rFonts w:ascii="方正小标宋_GBK" w:eastAsia="方正小标宋_GBK" w:hAnsi="方正小标宋_GBK" w:cs="方正小标宋_GBK" w:hint="eastAsia"/>
          <w:color w:val="000000"/>
          <w:kern w:val="0"/>
          <w:sz w:val="28"/>
          <w:szCs w:val="28"/>
          <w:lang w:bidi="ar"/>
        </w:rPr>
        <w:t xml:space="preserve">         填报时间：     年    月    日</w:t>
      </w:r>
    </w:p>
    <w:p w14:paraId="51253D6A" w14:textId="77777777" w:rsidR="00082DA3" w:rsidRDefault="00082DA3" w:rsidP="00082DA3">
      <w:pPr>
        <w:adjustRightInd w:val="0"/>
        <w:snapToGrid w:val="0"/>
        <w:spacing w:line="600" w:lineRule="exact"/>
        <w:jc w:val="left"/>
        <w:rPr>
          <w:rFonts w:eastAsia="方正黑体_GBK"/>
        </w:rPr>
      </w:pPr>
      <w:r>
        <w:rPr>
          <w:rFonts w:ascii="方正小标宋_GBK" w:eastAsia="方正小标宋_GBK" w:hAnsi="方正小标宋_GBK" w:cs="方正小标宋_GBK" w:hint="eastAsia"/>
          <w:color w:val="000000"/>
          <w:kern w:val="0"/>
          <w:sz w:val="28"/>
          <w:szCs w:val="28"/>
          <w:lang w:bidi="ar"/>
        </w:rPr>
        <w:br w:type="page"/>
      </w:r>
      <w:r w:rsidRPr="00082DA3">
        <w:rPr>
          <w:rFonts w:ascii="方正仿宋_GBK" w:eastAsia="方正仿宋_GBK" w:hAnsi="方正仿宋_GBK" w:cs="方正仿宋_GBK"/>
          <w:bCs/>
          <w:sz w:val="32"/>
          <w:szCs w:val="32"/>
        </w:rPr>
        <w:lastRenderedPageBreak/>
        <w:t xml:space="preserve">附件 </w:t>
      </w:r>
      <w:r w:rsidRPr="00082DA3">
        <w:rPr>
          <w:rFonts w:ascii="方正仿宋_GBK" w:eastAsia="方正仿宋_GBK" w:hAnsi="方正仿宋_GBK" w:cs="方正仿宋_GBK" w:hint="eastAsia"/>
          <w:bCs/>
          <w:sz w:val="32"/>
          <w:szCs w:val="32"/>
        </w:rPr>
        <w:t>6</w:t>
      </w:r>
    </w:p>
    <w:p w14:paraId="1CB1E559" w14:textId="77777777" w:rsidR="00082DA3" w:rsidRDefault="00082DA3" w:rsidP="00082DA3">
      <w:pPr>
        <w:widowControl/>
        <w:jc w:val="center"/>
        <w:rPr>
          <w:rFonts w:ascii="方正小标宋_GBK" w:eastAsia="方正小标宋_GBK" w:hAnsi="方正小标宋_GBK" w:cs="方正小标宋_GBK"/>
          <w:color w:val="000000"/>
          <w:kern w:val="0"/>
          <w:sz w:val="43"/>
          <w:szCs w:val="43"/>
          <w:lang w:bidi="ar"/>
        </w:rPr>
      </w:pPr>
      <w:r>
        <w:rPr>
          <w:rFonts w:ascii="微软雅黑" w:eastAsia="微软雅黑" w:hAnsi="微软雅黑" w:cs="微软雅黑" w:hint="eastAsia"/>
          <w:b/>
          <w:bCs/>
          <w:color w:val="000000"/>
          <w:kern w:val="0"/>
          <w:sz w:val="32"/>
          <w:szCs w:val="32"/>
          <w:lang w:bidi="ar"/>
        </w:rPr>
        <w:t>第十四届大学生心理成长论坛心理之家比赛汇总表</w:t>
      </w:r>
    </w:p>
    <w:tbl>
      <w:tblPr>
        <w:tblpPr w:leftFromText="180" w:rightFromText="180" w:vertAnchor="text" w:horzAnchor="page" w:tblpX="1891" w:tblpY="358"/>
        <w:tblOverlap w:val="never"/>
        <w:tblW w:w="13105" w:type="dxa"/>
        <w:tblLayout w:type="fixed"/>
        <w:tblLook w:val="0000" w:firstRow="0" w:lastRow="0" w:firstColumn="0" w:lastColumn="0" w:noHBand="0" w:noVBand="0"/>
      </w:tblPr>
      <w:tblGrid>
        <w:gridCol w:w="783"/>
        <w:gridCol w:w="2354"/>
        <w:gridCol w:w="2554"/>
        <w:gridCol w:w="2532"/>
        <w:gridCol w:w="1428"/>
        <w:gridCol w:w="1260"/>
        <w:gridCol w:w="1152"/>
        <w:gridCol w:w="1042"/>
      </w:tblGrid>
      <w:tr w:rsidR="00082DA3" w14:paraId="4E6198C0" w14:textId="77777777" w:rsidTr="003C27A3">
        <w:trPr>
          <w:trHeight w:val="806"/>
        </w:trPr>
        <w:tc>
          <w:tcPr>
            <w:tcW w:w="783" w:type="dxa"/>
            <w:tcBorders>
              <w:top w:val="single" w:sz="4" w:space="0" w:color="auto"/>
              <w:left w:val="single" w:sz="4" w:space="0" w:color="auto"/>
              <w:bottom w:val="single" w:sz="4" w:space="0" w:color="auto"/>
              <w:right w:val="single" w:sz="4" w:space="0" w:color="auto"/>
            </w:tcBorders>
            <w:vAlign w:val="center"/>
          </w:tcPr>
          <w:p w14:paraId="6FB85900"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序号</w:t>
            </w:r>
          </w:p>
        </w:tc>
        <w:tc>
          <w:tcPr>
            <w:tcW w:w="2354" w:type="dxa"/>
            <w:tcBorders>
              <w:top w:val="single" w:sz="4" w:space="0" w:color="auto"/>
              <w:left w:val="nil"/>
              <w:bottom w:val="single" w:sz="4" w:space="0" w:color="auto"/>
              <w:right w:val="single" w:sz="4" w:space="0" w:color="auto"/>
            </w:tcBorders>
            <w:vAlign w:val="center"/>
          </w:tcPr>
          <w:p w14:paraId="0E3B54C2"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学院</w:t>
            </w:r>
          </w:p>
        </w:tc>
        <w:tc>
          <w:tcPr>
            <w:tcW w:w="2554" w:type="dxa"/>
            <w:tcBorders>
              <w:top w:val="single" w:sz="4" w:space="0" w:color="auto"/>
              <w:left w:val="nil"/>
              <w:bottom w:val="single" w:sz="4" w:space="0" w:color="auto"/>
              <w:right w:val="single" w:sz="4" w:space="0" w:color="auto"/>
            </w:tcBorders>
            <w:vAlign w:val="center"/>
          </w:tcPr>
          <w:p w14:paraId="152F3E6B"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成果署名</w:t>
            </w:r>
          </w:p>
        </w:tc>
        <w:tc>
          <w:tcPr>
            <w:tcW w:w="2532" w:type="dxa"/>
            <w:tcBorders>
              <w:top w:val="single" w:sz="4" w:space="0" w:color="auto"/>
              <w:left w:val="nil"/>
              <w:bottom w:val="single" w:sz="4" w:space="0" w:color="auto"/>
              <w:right w:val="single" w:sz="4" w:space="0" w:color="auto"/>
            </w:tcBorders>
            <w:vAlign w:val="center"/>
          </w:tcPr>
          <w:p w14:paraId="507A3B3A"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成果名称</w:t>
            </w:r>
          </w:p>
        </w:tc>
        <w:tc>
          <w:tcPr>
            <w:tcW w:w="1428" w:type="dxa"/>
            <w:tcBorders>
              <w:top w:val="single" w:sz="4" w:space="0" w:color="auto"/>
              <w:left w:val="nil"/>
              <w:bottom w:val="single" w:sz="4" w:space="0" w:color="auto"/>
              <w:right w:val="single" w:sz="4" w:space="0" w:color="auto"/>
            </w:tcBorders>
            <w:vAlign w:val="center"/>
          </w:tcPr>
          <w:p w14:paraId="7C3F0E49"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指导老师</w:t>
            </w:r>
          </w:p>
        </w:tc>
        <w:tc>
          <w:tcPr>
            <w:tcW w:w="1260" w:type="dxa"/>
            <w:tcBorders>
              <w:top w:val="single" w:sz="4" w:space="0" w:color="auto"/>
              <w:left w:val="nil"/>
              <w:bottom w:val="single" w:sz="4" w:space="0" w:color="auto"/>
              <w:right w:val="single" w:sz="4" w:space="0" w:color="auto"/>
            </w:tcBorders>
            <w:vAlign w:val="center"/>
          </w:tcPr>
          <w:p w14:paraId="1A140E24"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成果类别</w:t>
            </w:r>
          </w:p>
        </w:tc>
        <w:tc>
          <w:tcPr>
            <w:tcW w:w="1152" w:type="dxa"/>
            <w:tcBorders>
              <w:top w:val="single" w:sz="4" w:space="0" w:color="auto"/>
              <w:left w:val="nil"/>
              <w:bottom w:val="single" w:sz="4" w:space="0" w:color="auto"/>
              <w:right w:val="single" w:sz="4" w:space="0" w:color="auto"/>
            </w:tcBorders>
            <w:vAlign w:val="center"/>
          </w:tcPr>
          <w:p w14:paraId="0E6F4C3B" w14:textId="77777777" w:rsidR="00082DA3" w:rsidRDefault="00082DA3" w:rsidP="003C27A3">
            <w:pPr>
              <w:widowControl/>
              <w:jc w:val="center"/>
              <w:rPr>
                <w:rFonts w:ascii="黑体" w:eastAsia="黑体" w:hAnsi="黑体" w:cs="宋体"/>
                <w:kern w:val="0"/>
                <w:sz w:val="22"/>
              </w:rPr>
            </w:pPr>
          </w:p>
          <w:p w14:paraId="5ECC1C0B"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联系方式</w:t>
            </w:r>
          </w:p>
          <w:p w14:paraId="575CBD11" w14:textId="77777777" w:rsidR="00082DA3" w:rsidRDefault="00082DA3" w:rsidP="003C27A3">
            <w:pPr>
              <w:widowControl/>
              <w:jc w:val="center"/>
              <w:rPr>
                <w:rFonts w:ascii="黑体" w:eastAsia="黑体" w:hAnsi="黑体" w:cs="宋体"/>
                <w:kern w:val="0"/>
                <w:sz w:val="22"/>
              </w:rPr>
            </w:pPr>
          </w:p>
        </w:tc>
        <w:tc>
          <w:tcPr>
            <w:tcW w:w="1042" w:type="dxa"/>
            <w:tcBorders>
              <w:top w:val="single" w:sz="4" w:space="0" w:color="auto"/>
              <w:left w:val="single" w:sz="4" w:space="0" w:color="auto"/>
              <w:bottom w:val="single" w:sz="4" w:space="0" w:color="auto"/>
              <w:right w:val="single" w:sz="4" w:space="0" w:color="auto"/>
            </w:tcBorders>
            <w:vAlign w:val="center"/>
          </w:tcPr>
          <w:p w14:paraId="1BCE24AC"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备注</w:t>
            </w:r>
          </w:p>
        </w:tc>
      </w:tr>
      <w:tr w:rsidR="00082DA3" w14:paraId="6A60919E"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112DD56B"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26613148"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79AC4E9A"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625053AB"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3EA6AC5A"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1B2EBB62"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6AD76B67"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65402F39" w14:textId="77777777" w:rsidR="00082DA3" w:rsidRDefault="00082DA3" w:rsidP="003C27A3">
            <w:pPr>
              <w:jc w:val="center"/>
              <w:rPr>
                <w:rFonts w:ascii="宋体" w:hAnsi="宋体" w:cs="宋体"/>
                <w:color w:val="000000"/>
                <w:sz w:val="20"/>
                <w:szCs w:val="21"/>
              </w:rPr>
            </w:pPr>
          </w:p>
        </w:tc>
      </w:tr>
      <w:tr w:rsidR="00082DA3" w14:paraId="1D01C97B"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15BF5A87"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6900B7BF"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5B95F7E5"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23540068"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68A0650E"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C51AAAB"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140D4122"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5B88751D" w14:textId="77777777" w:rsidR="00082DA3" w:rsidRDefault="00082DA3" w:rsidP="003C27A3">
            <w:pPr>
              <w:jc w:val="center"/>
              <w:rPr>
                <w:rFonts w:ascii="宋体" w:hAnsi="宋体" w:cs="宋体"/>
                <w:color w:val="000000"/>
                <w:sz w:val="20"/>
                <w:szCs w:val="21"/>
              </w:rPr>
            </w:pPr>
          </w:p>
        </w:tc>
      </w:tr>
      <w:tr w:rsidR="00082DA3" w14:paraId="49DC8ACC"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689B3565"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255C48FF"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6069284A"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3D3B8DED"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30C09E48"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884FA2F"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507EC898"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2AE26229" w14:textId="77777777" w:rsidR="00082DA3" w:rsidRDefault="00082DA3" w:rsidP="003C27A3">
            <w:pPr>
              <w:jc w:val="center"/>
              <w:rPr>
                <w:rFonts w:ascii="宋体" w:hAnsi="宋体" w:cs="宋体"/>
                <w:color w:val="000000"/>
                <w:sz w:val="20"/>
                <w:szCs w:val="21"/>
              </w:rPr>
            </w:pPr>
          </w:p>
        </w:tc>
      </w:tr>
      <w:tr w:rsidR="00082DA3" w14:paraId="2ED31F9F"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2CC58E06"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31E654D2"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6C50D18E"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7384298C"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303ACE88"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5B11F5D2"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5B105EE4"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1E15365C" w14:textId="77777777" w:rsidR="00082DA3" w:rsidRDefault="00082DA3" w:rsidP="003C27A3">
            <w:pPr>
              <w:jc w:val="center"/>
              <w:rPr>
                <w:rFonts w:ascii="宋体" w:hAnsi="宋体" w:cs="宋体"/>
                <w:color w:val="000000"/>
                <w:sz w:val="20"/>
                <w:szCs w:val="21"/>
              </w:rPr>
            </w:pPr>
          </w:p>
        </w:tc>
      </w:tr>
      <w:tr w:rsidR="00082DA3" w14:paraId="4DE607AB"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7470D313"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275E8893"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70AA2EDD"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4BD4CEB8"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3E0B3B31"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FEA922E"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74F6BE35"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38EBECBE" w14:textId="77777777" w:rsidR="00082DA3" w:rsidRDefault="00082DA3" w:rsidP="003C27A3">
            <w:pPr>
              <w:jc w:val="center"/>
              <w:rPr>
                <w:rFonts w:ascii="宋体" w:hAnsi="宋体" w:cs="宋体"/>
                <w:color w:val="000000"/>
                <w:sz w:val="20"/>
                <w:szCs w:val="21"/>
              </w:rPr>
            </w:pPr>
          </w:p>
        </w:tc>
      </w:tr>
      <w:tr w:rsidR="00082DA3" w14:paraId="3F46CC19"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0CC11260"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65EAABE3"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76D11A73"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4EF098B3"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7F1EECA8"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069DCDE"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584B29F5"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569578C4" w14:textId="77777777" w:rsidR="00082DA3" w:rsidRDefault="00082DA3" w:rsidP="003C27A3">
            <w:pPr>
              <w:jc w:val="center"/>
              <w:rPr>
                <w:rFonts w:ascii="宋体" w:hAnsi="宋体" w:cs="宋体"/>
                <w:color w:val="000000"/>
                <w:sz w:val="20"/>
                <w:szCs w:val="21"/>
              </w:rPr>
            </w:pPr>
          </w:p>
        </w:tc>
      </w:tr>
      <w:tr w:rsidR="00082DA3" w14:paraId="17DF37AC"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1A10AD35"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0CD180BB"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5C443B6E"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40A8DF53"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298C505D"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06F3D821"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53B72362"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33D545B0" w14:textId="77777777" w:rsidR="00082DA3" w:rsidRDefault="00082DA3" w:rsidP="003C27A3">
            <w:pPr>
              <w:jc w:val="center"/>
              <w:rPr>
                <w:rFonts w:ascii="宋体" w:hAnsi="宋体" w:cs="宋体"/>
                <w:color w:val="000000"/>
                <w:sz w:val="20"/>
                <w:szCs w:val="21"/>
              </w:rPr>
            </w:pPr>
          </w:p>
        </w:tc>
      </w:tr>
      <w:tr w:rsidR="00082DA3" w14:paraId="4D68529D"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696786F1"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43B0B400"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6CF645C7"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3EDFE512"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2E63AE18"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411A9E4B"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35377957"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2C36CD22" w14:textId="77777777" w:rsidR="00082DA3" w:rsidRDefault="00082DA3" w:rsidP="003C27A3">
            <w:pPr>
              <w:jc w:val="center"/>
              <w:rPr>
                <w:rFonts w:ascii="宋体" w:hAnsi="宋体" w:cs="宋体"/>
                <w:color w:val="000000"/>
                <w:sz w:val="20"/>
                <w:szCs w:val="21"/>
              </w:rPr>
            </w:pPr>
          </w:p>
        </w:tc>
      </w:tr>
    </w:tbl>
    <w:p w14:paraId="363632E4" w14:textId="77777777" w:rsidR="00082DA3" w:rsidRDefault="00082DA3" w:rsidP="00082DA3">
      <w:pPr>
        <w:widowControl/>
        <w:jc w:val="left"/>
        <w:rPr>
          <w:rFonts w:ascii="方正小标宋_GBK" w:eastAsia="方正小标宋_GBK" w:hAnsi="方正小标宋_GBK" w:cs="方正小标宋_GBK"/>
          <w:color w:val="000000"/>
          <w:kern w:val="0"/>
          <w:sz w:val="28"/>
          <w:szCs w:val="28"/>
          <w:lang w:bidi="ar"/>
        </w:rPr>
      </w:pPr>
      <w:r>
        <w:rPr>
          <w:rFonts w:ascii="方正小标宋_GBK" w:eastAsia="方正小标宋_GBK" w:hAnsi="方正小标宋_GBK" w:cs="方正小标宋_GBK" w:hint="eastAsia"/>
          <w:color w:val="000000"/>
          <w:kern w:val="0"/>
          <w:sz w:val="43"/>
          <w:szCs w:val="43"/>
          <w:lang w:bidi="ar"/>
        </w:rPr>
        <w:t xml:space="preserve">    </w:t>
      </w:r>
      <w:r>
        <w:rPr>
          <w:rFonts w:ascii="方正小标宋_GBK" w:eastAsia="方正小标宋_GBK" w:hAnsi="方正小标宋_GBK" w:cs="方正小标宋_GBK" w:hint="eastAsia"/>
          <w:color w:val="000000"/>
          <w:kern w:val="0"/>
          <w:sz w:val="28"/>
          <w:szCs w:val="28"/>
          <w:lang w:bidi="ar"/>
        </w:rPr>
        <w:t xml:space="preserve"> 填报人：</w:t>
      </w:r>
      <w:r>
        <w:rPr>
          <w:rFonts w:ascii="方正小标宋_GBK" w:eastAsia="方正小标宋_GBK" w:hAnsi="方正小标宋_GBK" w:cs="方正小标宋_GBK" w:hint="eastAsia"/>
          <w:color w:val="000000"/>
          <w:kern w:val="0"/>
          <w:sz w:val="43"/>
          <w:szCs w:val="43"/>
          <w:lang w:bidi="ar"/>
        </w:rPr>
        <w:t xml:space="preserve">            </w:t>
      </w:r>
      <w:r>
        <w:rPr>
          <w:rFonts w:ascii="方正小标宋_GBK" w:eastAsia="方正小标宋_GBK" w:hAnsi="方正小标宋_GBK" w:cs="方正小标宋_GBK" w:hint="eastAsia"/>
          <w:color w:val="000000"/>
          <w:kern w:val="0"/>
          <w:sz w:val="28"/>
          <w:szCs w:val="28"/>
          <w:lang w:bidi="ar"/>
        </w:rPr>
        <w:t xml:space="preserve"> 联系方式： </w:t>
      </w:r>
      <w:r>
        <w:rPr>
          <w:rFonts w:ascii="方正小标宋_GBK" w:eastAsia="方正小标宋_GBK" w:hAnsi="方正小标宋_GBK" w:cs="方正小标宋_GBK" w:hint="eastAsia"/>
          <w:color w:val="000000"/>
          <w:kern w:val="0"/>
          <w:sz w:val="43"/>
          <w:szCs w:val="43"/>
          <w:lang w:bidi="ar"/>
        </w:rPr>
        <w:t xml:space="preserve">      </w:t>
      </w:r>
      <w:r>
        <w:rPr>
          <w:rFonts w:ascii="方正小标宋_GBK" w:eastAsia="方正小标宋_GBK" w:hAnsi="方正小标宋_GBK" w:cs="方正小标宋_GBK" w:hint="eastAsia"/>
          <w:color w:val="000000"/>
          <w:kern w:val="0"/>
          <w:sz w:val="28"/>
          <w:szCs w:val="28"/>
          <w:lang w:bidi="ar"/>
        </w:rPr>
        <w:t xml:space="preserve">         填报时间：     年    月    日</w:t>
      </w:r>
    </w:p>
    <w:p w14:paraId="584B3735" w14:textId="77777777" w:rsidR="00082DA3" w:rsidRDefault="00082DA3" w:rsidP="00082DA3">
      <w:pPr>
        <w:widowControl/>
        <w:jc w:val="left"/>
        <w:rPr>
          <w:rFonts w:ascii="微软雅黑" w:eastAsia="微软雅黑" w:hAnsi="微软雅黑" w:cs="微软雅黑"/>
          <w:b/>
          <w:bCs/>
          <w:color w:val="000000"/>
          <w:kern w:val="0"/>
          <w:sz w:val="32"/>
          <w:szCs w:val="32"/>
          <w:lang w:bidi="ar"/>
        </w:rPr>
      </w:pPr>
    </w:p>
    <w:p w14:paraId="5891D90C" w14:textId="77777777" w:rsidR="00082DA3" w:rsidRPr="00082DA3" w:rsidRDefault="00082DA3" w:rsidP="00082DA3">
      <w:pPr>
        <w:adjustRightInd w:val="0"/>
        <w:snapToGrid w:val="0"/>
        <w:spacing w:line="600" w:lineRule="exact"/>
        <w:jc w:val="left"/>
        <w:rPr>
          <w:rFonts w:ascii="方正仿宋_GBK" w:eastAsia="方正仿宋_GBK" w:hAnsi="方正仿宋_GBK" w:cs="方正仿宋_GBK"/>
          <w:bCs/>
          <w:sz w:val="32"/>
          <w:szCs w:val="32"/>
        </w:rPr>
      </w:pPr>
      <w:r w:rsidRPr="00082DA3">
        <w:rPr>
          <w:rFonts w:ascii="方正仿宋_GBK" w:eastAsia="方正仿宋_GBK" w:hAnsi="方正仿宋_GBK" w:cs="方正仿宋_GBK"/>
          <w:bCs/>
          <w:sz w:val="32"/>
          <w:szCs w:val="32"/>
        </w:rPr>
        <w:lastRenderedPageBreak/>
        <w:t xml:space="preserve">附件 </w:t>
      </w:r>
      <w:r w:rsidRPr="00082DA3">
        <w:rPr>
          <w:rFonts w:ascii="方正仿宋_GBK" w:eastAsia="方正仿宋_GBK" w:hAnsi="方正仿宋_GBK" w:cs="方正仿宋_GBK" w:hint="eastAsia"/>
          <w:bCs/>
          <w:sz w:val="32"/>
          <w:szCs w:val="32"/>
        </w:rPr>
        <w:t>7</w:t>
      </w:r>
    </w:p>
    <w:p w14:paraId="6E4097AB" w14:textId="77777777" w:rsidR="00082DA3" w:rsidRDefault="00082DA3" w:rsidP="00082DA3">
      <w:pPr>
        <w:widowControl/>
        <w:jc w:val="center"/>
        <w:rPr>
          <w:rFonts w:ascii="方正小标宋_GBK" w:eastAsia="方正小标宋_GBK" w:hAnsi="方正小标宋_GBK" w:cs="方正小标宋_GBK"/>
          <w:color w:val="000000"/>
          <w:kern w:val="0"/>
          <w:sz w:val="43"/>
          <w:szCs w:val="43"/>
          <w:lang w:bidi="ar"/>
        </w:rPr>
      </w:pPr>
      <w:r>
        <w:rPr>
          <w:rFonts w:ascii="微软雅黑" w:eastAsia="微软雅黑" w:hAnsi="微软雅黑" w:cs="微软雅黑" w:hint="eastAsia"/>
          <w:b/>
          <w:bCs/>
          <w:color w:val="000000"/>
          <w:kern w:val="0"/>
          <w:sz w:val="32"/>
          <w:szCs w:val="32"/>
          <w:lang w:bidi="ar"/>
        </w:rPr>
        <w:t>第十四届大学生心理成长论坛心理健康</w:t>
      </w:r>
      <w:r>
        <w:rPr>
          <w:rFonts w:ascii="微软雅黑" w:eastAsia="微软雅黑" w:hAnsi="微软雅黑" w:cs="微软雅黑"/>
          <w:b/>
          <w:bCs/>
          <w:color w:val="000000"/>
          <w:kern w:val="0"/>
          <w:sz w:val="32"/>
          <w:szCs w:val="32"/>
          <w:lang w:bidi="ar"/>
        </w:rPr>
        <w:t>服务能力</w:t>
      </w:r>
      <w:r>
        <w:rPr>
          <w:rFonts w:ascii="微软雅黑" w:eastAsia="微软雅黑" w:hAnsi="微软雅黑" w:cs="微软雅黑" w:hint="eastAsia"/>
          <w:b/>
          <w:bCs/>
          <w:color w:val="000000"/>
          <w:kern w:val="0"/>
          <w:sz w:val="32"/>
          <w:szCs w:val="32"/>
          <w:lang w:bidi="ar"/>
        </w:rPr>
        <w:t>比赛汇总表</w:t>
      </w:r>
    </w:p>
    <w:tbl>
      <w:tblPr>
        <w:tblpPr w:leftFromText="180" w:rightFromText="180" w:vertAnchor="text" w:horzAnchor="page" w:tblpX="1891" w:tblpY="358"/>
        <w:tblOverlap w:val="never"/>
        <w:tblW w:w="13105" w:type="dxa"/>
        <w:tblLayout w:type="fixed"/>
        <w:tblLook w:val="0000" w:firstRow="0" w:lastRow="0" w:firstColumn="0" w:lastColumn="0" w:noHBand="0" w:noVBand="0"/>
      </w:tblPr>
      <w:tblGrid>
        <w:gridCol w:w="783"/>
        <w:gridCol w:w="2354"/>
        <w:gridCol w:w="2554"/>
        <w:gridCol w:w="2532"/>
        <w:gridCol w:w="1428"/>
        <w:gridCol w:w="1260"/>
        <w:gridCol w:w="1152"/>
        <w:gridCol w:w="1042"/>
      </w:tblGrid>
      <w:tr w:rsidR="00082DA3" w14:paraId="52F05F9A" w14:textId="77777777" w:rsidTr="003C27A3">
        <w:trPr>
          <w:trHeight w:val="806"/>
        </w:trPr>
        <w:tc>
          <w:tcPr>
            <w:tcW w:w="783" w:type="dxa"/>
            <w:tcBorders>
              <w:top w:val="single" w:sz="4" w:space="0" w:color="auto"/>
              <w:left w:val="single" w:sz="4" w:space="0" w:color="auto"/>
              <w:bottom w:val="single" w:sz="4" w:space="0" w:color="auto"/>
              <w:right w:val="single" w:sz="4" w:space="0" w:color="auto"/>
            </w:tcBorders>
            <w:vAlign w:val="center"/>
          </w:tcPr>
          <w:p w14:paraId="3F07740E"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序号</w:t>
            </w:r>
          </w:p>
        </w:tc>
        <w:tc>
          <w:tcPr>
            <w:tcW w:w="2354" w:type="dxa"/>
            <w:tcBorders>
              <w:top w:val="single" w:sz="4" w:space="0" w:color="auto"/>
              <w:left w:val="nil"/>
              <w:bottom w:val="single" w:sz="4" w:space="0" w:color="auto"/>
              <w:right w:val="single" w:sz="4" w:space="0" w:color="auto"/>
            </w:tcBorders>
            <w:vAlign w:val="center"/>
          </w:tcPr>
          <w:p w14:paraId="1BFC1D85"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学院</w:t>
            </w:r>
          </w:p>
        </w:tc>
        <w:tc>
          <w:tcPr>
            <w:tcW w:w="2554" w:type="dxa"/>
            <w:tcBorders>
              <w:top w:val="single" w:sz="4" w:space="0" w:color="auto"/>
              <w:left w:val="nil"/>
              <w:bottom w:val="single" w:sz="4" w:space="0" w:color="auto"/>
              <w:right w:val="single" w:sz="4" w:space="0" w:color="auto"/>
            </w:tcBorders>
            <w:vAlign w:val="center"/>
          </w:tcPr>
          <w:p w14:paraId="32054864"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成果署名</w:t>
            </w:r>
          </w:p>
        </w:tc>
        <w:tc>
          <w:tcPr>
            <w:tcW w:w="2532" w:type="dxa"/>
            <w:tcBorders>
              <w:top w:val="single" w:sz="4" w:space="0" w:color="auto"/>
              <w:left w:val="nil"/>
              <w:bottom w:val="single" w:sz="4" w:space="0" w:color="auto"/>
              <w:right w:val="single" w:sz="4" w:space="0" w:color="auto"/>
            </w:tcBorders>
            <w:vAlign w:val="center"/>
          </w:tcPr>
          <w:p w14:paraId="0FB6EC56"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成果名称</w:t>
            </w:r>
          </w:p>
        </w:tc>
        <w:tc>
          <w:tcPr>
            <w:tcW w:w="1428" w:type="dxa"/>
            <w:tcBorders>
              <w:top w:val="single" w:sz="4" w:space="0" w:color="auto"/>
              <w:left w:val="nil"/>
              <w:bottom w:val="single" w:sz="4" w:space="0" w:color="auto"/>
              <w:right w:val="single" w:sz="4" w:space="0" w:color="auto"/>
            </w:tcBorders>
            <w:vAlign w:val="center"/>
          </w:tcPr>
          <w:p w14:paraId="77956812"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指导老师</w:t>
            </w:r>
          </w:p>
        </w:tc>
        <w:tc>
          <w:tcPr>
            <w:tcW w:w="1260" w:type="dxa"/>
            <w:tcBorders>
              <w:top w:val="single" w:sz="4" w:space="0" w:color="auto"/>
              <w:left w:val="nil"/>
              <w:bottom w:val="single" w:sz="4" w:space="0" w:color="auto"/>
              <w:right w:val="single" w:sz="4" w:space="0" w:color="auto"/>
            </w:tcBorders>
            <w:vAlign w:val="center"/>
          </w:tcPr>
          <w:p w14:paraId="39C669A9"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成果类别</w:t>
            </w:r>
          </w:p>
        </w:tc>
        <w:tc>
          <w:tcPr>
            <w:tcW w:w="1152" w:type="dxa"/>
            <w:tcBorders>
              <w:top w:val="single" w:sz="4" w:space="0" w:color="auto"/>
              <w:left w:val="nil"/>
              <w:bottom w:val="single" w:sz="4" w:space="0" w:color="auto"/>
              <w:right w:val="single" w:sz="4" w:space="0" w:color="auto"/>
            </w:tcBorders>
            <w:vAlign w:val="center"/>
          </w:tcPr>
          <w:p w14:paraId="0BD03A43" w14:textId="77777777" w:rsidR="00082DA3" w:rsidRDefault="00082DA3" w:rsidP="003C27A3">
            <w:pPr>
              <w:widowControl/>
              <w:jc w:val="center"/>
              <w:rPr>
                <w:rFonts w:ascii="黑体" w:eastAsia="黑体" w:hAnsi="黑体" w:cs="宋体"/>
                <w:kern w:val="0"/>
                <w:sz w:val="22"/>
              </w:rPr>
            </w:pPr>
          </w:p>
          <w:p w14:paraId="4E57C2DA"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联系方式</w:t>
            </w:r>
          </w:p>
          <w:p w14:paraId="17DB0CF9" w14:textId="77777777" w:rsidR="00082DA3" w:rsidRDefault="00082DA3" w:rsidP="003C27A3">
            <w:pPr>
              <w:widowControl/>
              <w:jc w:val="center"/>
              <w:rPr>
                <w:rFonts w:ascii="黑体" w:eastAsia="黑体" w:hAnsi="黑体" w:cs="宋体"/>
                <w:kern w:val="0"/>
                <w:sz w:val="22"/>
              </w:rPr>
            </w:pPr>
          </w:p>
        </w:tc>
        <w:tc>
          <w:tcPr>
            <w:tcW w:w="1042" w:type="dxa"/>
            <w:tcBorders>
              <w:top w:val="single" w:sz="4" w:space="0" w:color="auto"/>
              <w:left w:val="single" w:sz="4" w:space="0" w:color="auto"/>
              <w:bottom w:val="single" w:sz="4" w:space="0" w:color="auto"/>
              <w:right w:val="single" w:sz="4" w:space="0" w:color="auto"/>
            </w:tcBorders>
            <w:vAlign w:val="center"/>
          </w:tcPr>
          <w:p w14:paraId="498D75E3" w14:textId="77777777" w:rsidR="00082DA3" w:rsidRDefault="00082DA3" w:rsidP="003C27A3">
            <w:pPr>
              <w:widowControl/>
              <w:jc w:val="center"/>
              <w:rPr>
                <w:rFonts w:ascii="黑体" w:eastAsia="黑体" w:hAnsi="黑体" w:cs="宋体"/>
                <w:kern w:val="0"/>
                <w:sz w:val="22"/>
              </w:rPr>
            </w:pPr>
            <w:r>
              <w:rPr>
                <w:rFonts w:ascii="黑体" w:eastAsia="黑体" w:hAnsi="黑体" w:cs="宋体" w:hint="eastAsia"/>
                <w:kern w:val="0"/>
                <w:sz w:val="22"/>
              </w:rPr>
              <w:t>备注</w:t>
            </w:r>
          </w:p>
        </w:tc>
      </w:tr>
      <w:tr w:rsidR="00082DA3" w14:paraId="611C9C2D"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6A90847D"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45379EAE"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01CF48F0"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082DDCDB"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627E83D8"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A94CE7A"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29C1E0C9"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0DD936EB" w14:textId="77777777" w:rsidR="00082DA3" w:rsidRDefault="00082DA3" w:rsidP="003C27A3">
            <w:pPr>
              <w:jc w:val="center"/>
              <w:rPr>
                <w:rFonts w:ascii="宋体" w:hAnsi="宋体" w:cs="宋体"/>
                <w:color w:val="000000"/>
                <w:sz w:val="20"/>
                <w:szCs w:val="21"/>
              </w:rPr>
            </w:pPr>
          </w:p>
        </w:tc>
      </w:tr>
      <w:tr w:rsidR="00082DA3" w14:paraId="02E5115E"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21A05D24"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2021EC0C"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50694427"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7168640E"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4CD36FC3"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66735D49"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72CEA45D"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7C8484BC" w14:textId="77777777" w:rsidR="00082DA3" w:rsidRDefault="00082DA3" w:rsidP="003C27A3">
            <w:pPr>
              <w:jc w:val="center"/>
              <w:rPr>
                <w:rFonts w:ascii="宋体" w:hAnsi="宋体" w:cs="宋体"/>
                <w:color w:val="000000"/>
                <w:sz w:val="20"/>
                <w:szCs w:val="21"/>
              </w:rPr>
            </w:pPr>
          </w:p>
        </w:tc>
      </w:tr>
      <w:tr w:rsidR="00082DA3" w14:paraId="21AA1F1B"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28D7FA5F"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00ACE356"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039A160A"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494C2F29"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0ABA1FB5"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15F14E2"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57B0E96F"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38F81E2B" w14:textId="77777777" w:rsidR="00082DA3" w:rsidRDefault="00082DA3" w:rsidP="003C27A3">
            <w:pPr>
              <w:jc w:val="center"/>
              <w:rPr>
                <w:rFonts w:ascii="宋体" w:hAnsi="宋体" w:cs="宋体"/>
                <w:color w:val="000000"/>
                <w:sz w:val="20"/>
                <w:szCs w:val="21"/>
              </w:rPr>
            </w:pPr>
          </w:p>
        </w:tc>
      </w:tr>
      <w:tr w:rsidR="00082DA3" w14:paraId="58CDDAF7"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16780D3A"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16A02950"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195DA13B"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37FF0CA1"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4E945F2B"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D13D6EE"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6D2927EC"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5EED832A" w14:textId="77777777" w:rsidR="00082DA3" w:rsidRDefault="00082DA3" w:rsidP="003C27A3">
            <w:pPr>
              <w:jc w:val="center"/>
              <w:rPr>
                <w:rFonts w:ascii="宋体" w:hAnsi="宋体" w:cs="宋体"/>
                <w:color w:val="000000"/>
                <w:sz w:val="20"/>
                <w:szCs w:val="21"/>
              </w:rPr>
            </w:pPr>
          </w:p>
        </w:tc>
      </w:tr>
      <w:tr w:rsidR="00082DA3" w14:paraId="1F33291D"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6C562778"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40351C75"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509183B4"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79766A00"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4ECD8B7E"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E6D469A"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013A5605"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3602A9A7" w14:textId="77777777" w:rsidR="00082DA3" w:rsidRDefault="00082DA3" w:rsidP="003C27A3">
            <w:pPr>
              <w:jc w:val="center"/>
              <w:rPr>
                <w:rFonts w:ascii="宋体" w:hAnsi="宋体" w:cs="宋体"/>
                <w:color w:val="000000"/>
                <w:sz w:val="20"/>
                <w:szCs w:val="21"/>
              </w:rPr>
            </w:pPr>
          </w:p>
        </w:tc>
      </w:tr>
      <w:tr w:rsidR="00082DA3" w14:paraId="52E67DEE"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08BCFA61"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54DE2198"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68BBB38F"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03E47202"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6DF67045"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223DF417"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3DC9D4EC"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02FA2EEA" w14:textId="77777777" w:rsidR="00082DA3" w:rsidRDefault="00082DA3" w:rsidP="003C27A3">
            <w:pPr>
              <w:jc w:val="center"/>
              <w:rPr>
                <w:rFonts w:ascii="宋体" w:hAnsi="宋体" w:cs="宋体"/>
                <w:color w:val="000000"/>
                <w:sz w:val="20"/>
                <w:szCs w:val="21"/>
              </w:rPr>
            </w:pPr>
          </w:p>
        </w:tc>
      </w:tr>
      <w:tr w:rsidR="00082DA3" w14:paraId="292A60CB"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6F79F2C5"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34636235"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63BB61CB"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26A3A115"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6E677187"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117B2C26"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3D597B0E"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2CD2AC57" w14:textId="77777777" w:rsidR="00082DA3" w:rsidRDefault="00082DA3" w:rsidP="003C27A3">
            <w:pPr>
              <w:jc w:val="center"/>
              <w:rPr>
                <w:rFonts w:ascii="宋体" w:hAnsi="宋体" w:cs="宋体"/>
                <w:color w:val="000000"/>
                <w:sz w:val="20"/>
                <w:szCs w:val="21"/>
              </w:rPr>
            </w:pPr>
          </w:p>
        </w:tc>
      </w:tr>
      <w:tr w:rsidR="00082DA3" w14:paraId="101DBE97" w14:textId="77777777" w:rsidTr="003C27A3">
        <w:trPr>
          <w:trHeight w:val="600"/>
        </w:trPr>
        <w:tc>
          <w:tcPr>
            <w:tcW w:w="783" w:type="dxa"/>
            <w:tcBorders>
              <w:top w:val="single" w:sz="4" w:space="0" w:color="auto"/>
              <w:left w:val="single" w:sz="4" w:space="0" w:color="auto"/>
              <w:bottom w:val="single" w:sz="4" w:space="0" w:color="auto"/>
              <w:right w:val="single" w:sz="4" w:space="0" w:color="auto"/>
            </w:tcBorders>
            <w:noWrap/>
            <w:vAlign w:val="center"/>
          </w:tcPr>
          <w:p w14:paraId="59D027C2" w14:textId="77777777" w:rsidR="00082DA3" w:rsidRDefault="00082DA3" w:rsidP="003C27A3">
            <w:pPr>
              <w:widowControl/>
              <w:jc w:val="center"/>
              <w:rPr>
                <w:rFonts w:ascii="宋体" w:hAnsi="宋体" w:cs="宋体"/>
                <w:color w:val="000000"/>
                <w:kern w:val="0"/>
                <w:sz w:val="20"/>
                <w:szCs w:val="20"/>
              </w:rPr>
            </w:pPr>
          </w:p>
        </w:tc>
        <w:tc>
          <w:tcPr>
            <w:tcW w:w="2354" w:type="dxa"/>
            <w:tcBorders>
              <w:top w:val="single" w:sz="4" w:space="0" w:color="auto"/>
              <w:left w:val="single" w:sz="4" w:space="0" w:color="auto"/>
              <w:bottom w:val="single" w:sz="4" w:space="0" w:color="auto"/>
              <w:right w:val="single" w:sz="4" w:space="0" w:color="auto"/>
            </w:tcBorders>
            <w:vAlign w:val="center"/>
          </w:tcPr>
          <w:p w14:paraId="2192196A" w14:textId="77777777" w:rsidR="00082DA3" w:rsidRDefault="00082DA3" w:rsidP="003C27A3">
            <w:pPr>
              <w:widowControl/>
              <w:jc w:val="center"/>
              <w:rPr>
                <w:rFonts w:ascii="宋体" w:hAnsi="宋体" w:cs="宋体"/>
                <w:color w:val="000000"/>
                <w:kern w:val="0"/>
                <w:sz w:val="20"/>
                <w:szCs w:val="20"/>
              </w:rPr>
            </w:pPr>
          </w:p>
        </w:tc>
        <w:tc>
          <w:tcPr>
            <w:tcW w:w="2554" w:type="dxa"/>
            <w:tcBorders>
              <w:top w:val="single" w:sz="4" w:space="0" w:color="auto"/>
              <w:left w:val="single" w:sz="4" w:space="0" w:color="auto"/>
              <w:bottom w:val="single" w:sz="4" w:space="0" w:color="auto"/>
              <w:right w:val="single" w:sz="4" w:space="0" w:color="auto"/>
            </w:tcBorders>
            <w:vAlign w:val="center"/>
          </w:tcPr>
          <w:p w14:paraId="7CE5CC79" w14:textId="77777777" w:rsidR="00082DA3" w:rsidRDefault="00082DA3" w:rsidP="003C27A3">
            <w:pPr>
              <w:widowControl/>
              <w:jc w:val="center"/>
              <w:rPr>
                <w:rFonts w:ascii="宋体" w:hAnsi="宋体" w:cs="宋体"/>
                <w:color w:val="000000"/>
                <w:kern w:val="0"/>
                <w:sz w:val="20"/>
                <w:szCs w:val="20"/>
              </w:rPr>
            </w:pPr>
          </w:p>
        </w:tc>
        <w:tc>
          <w:tcPr>
            <w:tcW w:w="2532" w:type="dxa"/>
            <w:tcBorders>
              <w:top w:val="single" w:sz="4" w:space="0" w:color="auto"/>
              <w:left w:val="single" w:sz="4" w:space="0" w:color="auto"/>
              <w:bottom w:val="single" w:sz="4" w:space="0" w:color="auto"/>
              <w:right w:val="single" w:sz="4" w:space="0" w:color="auto"/>
            </w:tcBorders>
            <w:vAlign w:val="center"/>
          </w:tcPr>
          <w:p w14:paraId="16E23D6A" w14:textId="77777777" w:rsidR="00082DA3" w:rsidRDefault="00082DA3" w:rsidP="003C27A3">
            <w:pPr>
              <w:widowControl/>
              <w:jc w:val="center"/>
              <w:rPr>
                <w:rFonts w:ascii="宋体" w:hAnsi="宋体" w:cs="宋体"/>
                <w:color w:val="000000"/>
                <w:kern w:val="0"/>
                <w:sz w:val="20"/>
                <w:szCs w:val="20"/>
              </w:rPr>
            </w:pPr>
          </w:p>
        </w:tc>
        <w:tc>
          <w:tcPr>
            <w:tcW w:w="1428" w:type="dxa"/>
            <w:tcBorders>
              <w:top w:val="single" w:sz="4" w:space="0" w:color="auto"/>
              <w:left w:val="single" w:sz="4" w:space="0" w:color="auto"/>
              <w:bottom w:val="single" w:sz="4" w:space="0" w:color="auto"/>
              <w:right w:val="single" w:sz="4" w:space="0" w:color="auto"/>
            </w:tcBorders>
            <w:vAlign w:val="center"/>
          </w:tcPr>
          <w:p w14:paraId="005ABDF0" w14:textId="77777777" w:rsidR="00082DA3" w:rsidRDefault="00082DA3" w:rsidP="003C27A3">
            <w:pPr>
              <w:widowControl/>
              <w:jc w:val="center"/>
              <w:rPr>
                <w:rFonts w:ascii="宋体" w:hAnsi="宋体" w:cs="宋体"/>
                <w:color w:val="000000"/>
                <w:kern w:val="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14:paraId="34355D08" w14:textId="77777777" w:rsidR="00082DA3" w:rsidRDefault="00082DA3" w:rsidP="003C27A3">
            <w:pPr>
              <w:jc w:val="center"/>
              <w:rPr>
                <w:rFonts w:ascii="宋体" w:hAnsi="宋体" w:cs="宋体"/>
                <w:color w:val="000000"/>
                <w:sz w:val="20"/>
                <w:szCs w:val="21"/>
              </w:rPr>
            </w:pPr>
          </w:p>
        </w:tc>
        <w:tc>
          <w:tcPr>
            <w:tcW w:w="1152" w:type="dxa"/>
            <w:tcBorders>
              <w:top w:val="single" w:sz="4" w:space="0" w:color="auto"/>
              <w:left w:val="single" w:sz="4" w:space="0" w:color="auto"/>
              <w:bottom w:val="single" w:sz="4" w:space="0" w:color="auto"/>
              <w:right w:val="single" w:sz="4" w:space="0" w:color="auto"/>
            </w:tcBorders>
            <w:vAlign w:val="center"/>
          </w:tcPr>
          <w:p w14:paraId="7E3EC243" w14:textId="77777777" w:rsidR="00082DA3" w:rsidRDefault="00082DA3" w:rsidP="003C27A3">
            <w:pPr>
              <w:widowControl/>
              <w:jc w:val="center"/>
              <w:rPr>
                <w:rFonts w:ascii="宋体" w:hAnsi="宋体" w:cs="宋体"/>
                <w:color w:val="000000"/>
                <w:kern w:val="0"/>
                <w:sz w:val="20"/>
                <w:szCs w:val="20"/>
              </w:rPr>
            </w:pPr>
          </w:p>
        </w:tc>
        <w:tc>
          <w:tcPr>
            <w:tcW w:w="1042" w:type="dxa"/>
            <w:tcBorders>
              <w:top w:val="single" w:sz="4" w:space="0" w:color="auto"/>
              <w:left w:val="single" w:sz="4" w:space="0" w:color="auto"/>
              <w:bottom w:val="single" w:sz="4" w:space="0" w:color="auto"/>
              <w:right w:val="single" w:sz="4" w:space="0" w:color="auto"/>
            </w:tcBorders>
            <w:vAlign w:val="center"/>
          </w:tcPr>
          <w:p w14:paraId="48AF8212" w14:textId="77777777" w:rsidR="00082DA3" w:rsidRDefault="00082DA3" w:rsidP="003C27A3">
            <w:pPr>
              <w:jc w:val="center"/>
              <w:rPr>
                <w:rFonts w:ascii="宋体" w:hAnsi="宋体" w:cs="宋体"/>
                <w:color w:val="000000"/>
                <w:sz w:val="20"/>
                <w:szCs w:val="21"/>
              </w:rPr>
            </w:pPr>
          </w:p>
        </w:tc>
      </w:tr>
    </w:tbl>
    <w:p w14:paraId="6025565C" w14:textId="77777777" w:rsidR="00082DA3" w:rsidRDefault="00082DA3" w:rsidP="00082DA3">
      <w:pPr>
        <w:widowControl/>
        <w:jc w:val="left"/>
        <w:rPr>
          <w:rFonts w:eastAsia="等线"/>
          <w:sz w:val="24"/>
        </w:rPr>
      </w:pPr>
      <w:r>
        <w:rPr>
          <w:rFonts w:ascii="方正小标宋_GBK" w:eastAsia="方正小标宋_GBK" w:hAnsi="方正小标宋_GBK" w:cs="方正小标宋_GBK" w:hint="eastAsia"/>
          <w:color w:val="000000"/>
          <w:kern w:val="0"/>
          <w:sz w:val="43"/>
          <w:szCs w:val="43"/>
          <w:lang w:bidi="ar"/>
        </w:rPr>
        <w:t xml:space="preserve">                                           </w:t>
      </w:r>
    </w:p>
    <w:p w14:paraId="136EE768" w14:textId="77777777" w:rsidR="00082DA3" w:rsidRDefault="00082DA3" w:rsidP="00082DA3">
      <w:pPr>
        <w:widowControl/>
        <w:jc w:val="left"/>
        <w:rPr>
          <w:rFonts w:ascii="方正小标宋_GBK" w:eastAsia="方正小标宋_GBK" w:hAnsi="方正小标宋_GBK" w:cs="方正小标宋_GBK"/>
          <w:color w:val="000000"/>
          <w:kern w:val="0"/>
          <w:sz w:val="28"/>
          <w:szCs w:val="28"/>
          <w:lang w:bidi="ar"/>
        </w:rPr>
      </w:pPr>
      <w:r>
        <w:rPr>
          <w:rFonts w:ascii="方正小标宋_GBK" w:eastAsia="方正小标宋_GBK" w:hAnsi="方正小标宋_GBK" w:cs="方正小标宋_GBK" w:hint="eastAsia"/>
          <w:color w:val="000000"/>
          <w:kern w:val="0"/>
          <w:sz w:val="28"/>
          <w:szCs w:val="28"/>
          <w:lang w:bidi="ar"/>
        </w:rPr>
        <w:t xml:space="preserve">       填报人：</w:t>
      </w:r>
      <w:r>
        <w:rPr>
          <w:rFonts w:ascii="方正小标宋_GBK" w:eastAsia="方正小标宋_GBK" w:hAnsi="方正小标宋_GBK" w:cs="方正小标宋_GBK" w:hint="eastAsia"/>
          <w:color w:val="000000"/>
          <w:kern w:val="0"/>
          <w:sz w:val="43"/>
          <w:szCs w:val="43"/>
          <w:lang w:bidi="ar"/>
        </w:rPr>
        <w:t xml:space="preserve">            </w:t>
      </w:r>
      <w:r>
        <w:rPr>
          <w:rFonts w:ascii="方正小标宋_GBK" w:eastAsia="方正小标宋_GBK" w:hAnsi="方正小标宋_GBK" w:cs="方正小标宋_GBK" w:hint="eastAsia"/>
          <w:color w:val="000000"/>
          <w:kern w:val="0"/>
          <w:sz w:val="28"/>
          <w:szCs w:val="28"/>
          <w:lang w:bidi="ar"/>
        </w:rPr>
        <w:t xml:space="preserve"> 联系方式： </w:t>
      </w:r>
      <w:r>
        <w:rPr>
          <w:rFonts w:ascii="方正小标宋_GBK" w:eastAsia="方正小标宋_GBK" w:hAnsi="方正小标宋_GBK" w:cs="方正小标宋_GBK" w:hint="eastAsia"/>
          <w:color w:val="000000"/>
          <w:kern w:val="0"/>
          <w:sz w:val="43"/>
          <w:szCs w:val="43"/>
          <w:lang w:bidi="ar"/>
        </w:rPr>
        <w:t xml:space="preserve">      </w:t>
      </w:r>
      <w:r>
        <w:rPr>
          <w:rFonts w:ascii="方正小标宋_GBK" w:eastAsia="方正小标宋_GBK" w:hAnsi="方正小标宋_GBK" w:cs="方正小标宋_GBK" w:hint="eastAsia"/>
          <w:color w:val="000000"/>
          <w:kern w:val="0"/>
          <w:sz w:val="28"/>
          <w:szCs w:val="28"/>
          <w:lang w:bidi="ar"/>
        </w:rPr>
        <w:t xml:space="preserve">         填报时间：     年    月    日</w:t>
      </w:r>
    </w:p>
    <w:p w14:paraId="7EC7852D" w14:textId="77777777" w:rsidR="00B838B0" w:rsidRPr="00082DA3" w:rsidRDefault="00B838B0"/>
    <w:sectPr w:rsidR="00B838B0" w:rsidRPr="00082DA3">
      <w:pgSz w:w="16838" w:h="11906" w:orient="landscape"/>
      <w:pgMar w:top="1588" w:right="1440" w:bottom="1588"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6E2B7" w14:textId="77777777" w:rsidR="00597DD9" w:rsidRDefault="00597DD9">
      <w:r>
        <w:separator/>
      </w:r>
    </w:p>
  </w:endnote>
  <w:endnote w:type="continuationSeparator" w:id="0">
    <w:p w14:paraId="2657D227" w14:textId="77777777" w:rsidR="00597DD9" w:rsidRDefault="0059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正黑_GBK">
    <w:altName w:val="微软雅黑"/>
    <w:charset w:val="86"/>
    <w:family w:val="auto"/>
    <w:pitch w:val="default"/>
    <w:sig w:usb0="A00002BF" w:usb1="38CF7CFA" w:usb2="00082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CCC84" w14:textId="77777777" w:rsidR="00536568" w:rsidRDefault="00536568">
    <w:pPr>
      <w:pStyle w:val="a3"/>
      <w:rPr>
        <w:rFonts w:ascii="宋体" w:hAnsi="宋体"/>
        <w:sz w:val="28"/>
        <w:szCs w:val="28"/>
      </w:rPr>
    </w:pPr>
  </w:p>
  <w:p w14:paraId="33FEAA89" w14:textId="77777777" w:rsidR="00536568" w:rsidRDefault="0053656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B225D" w14:textId="77777777" w:rsidR="00536568" w:rsidRDefault="00536568">
    <w:pPr>
      <w:pStyle w:val="a3"/>
      <w:jc w:val="right"/>
      <w:rPr>
        <w:rFonts w:ascii="宋体" w:hAnsi="宋体"/>
        <w:sz w:val="28"/>
        <w:szCs w:val="28"/>
      </w:rPr>
    </w:pPr>
  </w:p>
  <w:p w14:paraId="01220475" w14:textId="77777777" w:rsidR="00536568" w:rsidRDefault="0053656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F5E59" w14:textId="77777777" w:rsidR="00597DD9" w:rsidRDefault="00597DD9">
      <w:r>
        <w:separator/>
      </w:r>
    </w:p>
  </w:footnote>
  <w:footnote w:type="continuationSeparator" w:id="0">
    <w:p w14:paraId="2BDA4101" w14:textId="77777777" w:rsidR="00597DD9" w:rsidRDefault="00597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27554E"/>
    <w:multiLevelType w:val="singleLevel"/>
    <w:tmpl w:val="8C27554E"/>
    <w:lvl w:ilvl="0">
      <w:start w:val="1"/>
      <w:numFmt w:val="decimal"/>
      <w:lvlText w:val="%1."/>
      <w:lvlJc w:val="left"/>
      <w:pPr>
        <w:ind w:left="992" w:hanging="425"/>
      </w:pPr>
      <w:rPr>
        <w:rFonts w:hint="default"/>
      </w:rPr>
    </w:lvl>
  </w:abstractNum>
  <w:abstractNum w:abstractNumId="1" w15:restartNumberingAfterBreak="0">
    <w:nsid w:val="A0BBC59B"/>
    <w:multiLevelType w:val="singleLevel"/>
    <w:tmpl w:val="A0BBC59B"/>
    <w:lvl w:ilvl="0">
      <w:start w:val="1"/>
      <w:numFmt w:val="decimal"/>
      <w:lvlText w:val="%1."/>
      <w:lvlJc w:val="left"/>
      <w:pPr>
        <w:ind w:left="425" w:hanging="425"/>
      </w:pPr>
      <w:rPr>
        <w:rFonts w:hint="default"/>
      </w:rPr>
    </w:lvl>
  </w:abstractNum>
  <w:abstractNum w:abstractNumId="2" w15:restartNumberingAfterBreak="0">
    <w:nsid w:val="ACF9FA1F"/>
    <w:multiLevelType w:val="singleLevel"/>
    <w:tmpl w:val="ACF9FA1F"/>
    <w:lvl w:ilvl="0">
      <w:start w:val="1"/>
      <w:numFmt w:val="decimal"/>
      <w:lvlText w:val="%1."/>
      <w:lvlJc w:val="left"/>
      <w:pPr>
        <w:ind w:left="425" w:hanging="425"/>
      </w:pPr>
      <w:rPr>
        <w:rFonts w:hint="default"/>
      </w:rPr>
    </w:lvl>
  </w:abstractNum>
  <w:abstractNum w:abstractNumId="3" w15:restartNumberingAfterBreak="0">
    <w:nsid w:val="BF6ED9E0"/>
    <w:multiLevelType w:val="singleLevel"/>
    <w:tmpl w:val="BF6ED9E0"/>
    <w:lvl w:ilvl="0">
      <w:start w:val="1"/>
      <w:numFmt w:val="decimal"/>
      <w:suff w:val="nothing"/>
      <w:lvlText w:val="%1．"/>
      <w:lvlJc w:val="left"/>
      <w:pPr>
        <w:ind w:left="-10" w:firstLine="400"/>
      </w:pPr>
      <w:rPr>
        <w:rFonts w:hint="default"/>
      </w:rPr>
    </w:lvl>
  </w:abstractNum>
  <w:abstractNum w:abstractNumId="4" w15:restartNumberingAfterBreak="0">
    <w:nsid w:val="D928F0CC"/>
    <w:multiLevelType w:val="singleLevel"/>
    <w:tmpl w:val="D928F0CC"/>
    <w:lvl w:ilvl="0">
      <w:start w:val="1"/>
      <w:numFmt w:val="decimal"/>
      <w:lvlText w:val="%1."/>
      <w:lvlJc w:val="left"/>
      <w:pPr>
        <w:ind w:left="425" w:hanging="425"/>
      </w:pPr>
      <w:rPr>
        <w:rFonts w:hint="default"/>
      </w:rPr>
    </w:lvl>
  </w:abstractNum>
  <w:abstractNum w:abstractNumId="5" w15:restartNumberingAfterBreak="0">
    <w:nsid w:val="F68E30A4"/>
    <w:multiLevelType w:val="singleLevel"/>
    <w:tmpl w:val="F68E30A4"/>
    <w:lvl w:ilvl="0">
      <w:start w:val="1"/>
      <w:numFmt w:val="decimal"/>
      <w:lvlText w:val="(%1)"/>
      <w:lvlJc w:val="left"/>
      <w:pPr>
        <w:ind w:left="425" w:hanging="425"/>
      </w:pPr>
      <w:rPr>
        <w:rFonts w:hint="default"/>
      </w:rPr>
    </w:lvl>
  </w:abstractNum>
  <w:abstractNum w:abstractNumId="6" w15:restartNumberingAfterBreak="0">
    <w:nsid w:val="0A620214"/>
    <w:multiLevelType w:val="singleLevel"/>
    <w:tmpl w:val="BF6ED9E0"/>
    <w:lvl w:ilvl="0">
      <w:start w:val="1"/>
      <w:numFmt w:val="decimal"/>
      <w:suff w:val="nothing"/>
      <w:lvlText w:val="%1．"/>
      <w:lvlJc w:val="left"/>
      <w:pPr>
        <w:ind w:left="-10" w:firstLine="400"/>
      </w:pPr>
      <w:rPr>
        <w:rFonts w:hint="default"/>
      </w:rPr>
    </w:lvl>
  </w:abstractNum>
  <w:abstractNum w:abstractNumId="7" w15:restartNumberingAfterBreak="0">
    <w:nsid w:val="14DB3BA7"/>
    <w:multiLevelType w:val="singleLevel"/>
    <w:tmpl w:val="ACF9FA1F"/>
    <w:lvl w:ilvl="0">
      <w:start w:val="1"/>
      <w:numFmt w:val="decimal"/>
      <w:lvlText w:val="%1."/>
      <w:lvlJc w:val="left"/>
      <w:pPr>
        <w:ind w:left="425" w:hanging="425"/>
      </w:pPr>
      <w:rPr>
        <w:rFonts w:hint="default"/>
      </w:rPr>
    </w:lvl>
  </w:abstractNum>
  <w:abstractNum w:abstractNumId="8" w15:restartNumberingAfterBreak="0">
    <w:nsid w:val="22288584"/>
    <w:multiLevelType w:val="singleLevel"/>
    <w:tmpl w:val="22288584"/>
    <w:lvl w:ilvl="0">
      <w:start w:val="1"/>
      <w:numFmt w:val="decimal"/>
      <w:suff w:val="nothing"/>
      <w:lvlText w:val="%1．"/>
      <w:lvlJc w:val="left"/>
      <w:pPr>
        <w:ind w:left="0" w:firstLine="400"/>
      </w:pPr>
      <w:rPr>
        <w:rFonts w:hint="default"/>
      </w:rPr>
    </w:lvl>
  </w:abstractNum>
  <w:abstractNum w:abstractNumId="9" w15:restartNumberingAfterBreak="0">
    <w:nsid w:val="2E09B82A"/>
    <w:multiLevelType w:val="singleLevel"/>
    <w:tmpl w:val="2E09B82A"/>
    <w:lvl w:ilvl="0">
      <w:start w:val="1"/>
      <w:numFmt w:val="decimal"/>
      <w:suff w:val="nothing"/>
      <w:lvlText w:val="%1．"/>
      <w:lvlJc w:val="left"/>
      <w:pPr>
        <w:ind w:left="0" w:firstLine="400"/>
      </w:pPr>
      <w:rPr>
        <w:rFonts w:hint="default"/>
      </w:rPr>
    </w:lvl>
  </w:abstractNum>
  <w:abstractNum w:abstractNumId="10" w15:restartNumberingAfterBreak="0">
    <w:nsid w:val="52C1C727"/>
    <w:multiLevelType w:val="singleLevel"/>
    <w:tmpl w:val="52C1C727"/>
    <w:lvl w:ilvl="0">
      <w:start w:val="1"/>
      <w:numFmt w:val="decimal"/>
      <w:lvlText w:val="%1."/>
      <w:lvlJc w:val="left"/>
      <w:pPr>
        <w:ind w:left="425" w:hanging="425"/>
      </w:pPr>
      <w:rPr>
        <w:rFonts w:hint="default"/>
      </w:rPr>
    </w:lvl>
  </w:abstractNum>
  <w:abstractNum w:abstractNumId="11" w15:restartNumberingAfterBreak="0">
    <w:nsid w:val="564E30F4"/>
    <w:multiLevelType w:val="singleLevel"/>
    <w:tmpl w:val="8C27554E"/>
    <w:lvl w:ilvl="0">
      <w:start w:val="1"/>
      <w:numFmt w:val="decimal"/>
      <w:lvlText w:val="%1."/>
      <w:lvlJc w:val="left"/>
      <w:pPr>
        <w:ind w:left="992" w:hanging="425"/>
      </w:pPr>
      <w:rPr>
        <w:rFonts w:hint="default"/>
      </w:rPr>
    </w:lvl>
  </w:abstractNum>
  <w:num w:numId="1" w16cid:durableId="1877084298">
    <w:abstractNumId w:val="9"/>
  </w:num>
  <w:num w:numId="2" w16cid:durableId="1239632877">
    <w:abstractNumId w:val="10"/>
  </w:num>
  <w:num w:numId="3" w16cid:durableId="1994796121">
    <w:abstractNumId w:val="1"/>
  </w:num>
  <w:num w:numId="4" w16cid:durableId="182324424">
    <w:abstractNumId w:val="0"/>
  </w:num>
  <w:num w:numId="5" w16cid:durableId="242495043">
    <w:abstractNumId w:val="8"/>
  </w:num>
  <w:num w:numId="6" w16cid:durableId="245388002">
    <w:abstractNumId w:val="2"/>
  </w:num>
  <w:num w:numId="7" w16cid:durableId="1558933932">
    <w:abstractNumId w:val="5"/>
  </w:num>
  <w:num w:numId="8" w16cid:durableId="602761822">
    <w:abstractNumId w:val="4"/>
  </w:num>
  <w:num w:numId="9" w16cid:durableId="1695156678">
    <w:abstractNumId w:val="3"/>
  </w:num>
  <w:num w:numId="10" w16cid:durableId="503518458">
    <w:abstractNumId w:val="11"/>
  </w:num>
  <w:num w:numId="11" w16cid:durableId="1644113745">
    <w:abstractNumId w:val="7"/>
  </w:num>
  <w:num w:numId="12" w16cid:durableId="1869100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A3"/>
    <w:rsid w:val="00082DA3"/>
    <w:rsid w:val="00356D9C"/>
    <w:rsid w:val="00536568"/>
    <w:rsid w:val="00597DD9"/>
    <w:rsid w:val="00B83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5B9F"/>
  <w15:chartTrackingRefBased/>
  <w15:docId w15:val="{A695EB9B-46A8-4A52-8428-56B264AD7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DA3"/>
    <w:pPr>
      <w:widowControl w:val="0"/>
      <w:jc w:val="both"/>
    </w:pPr>
    <w:rPr>
      <w:rFonts w:ascii="Calibri" w:eastAsia="宋体" w:hAnsi="Calibri" w:cs="Times New Roman"/>
    </w:rPr>
  </w:style>
  <w:style w:type="paragraph" w:styleId="1">
    <w:name w:val="heading 1"/>
    <w:basedOn w:val="a"/>
    <w:next w:val="a"/>
    <w:link w:val="10"/>
    <w:qFormat/>
    <w:rsid w:val="00082DA3"/>
    <w:pPr>
      <w:keepNext/>
      <w:keepLines/>
      <w:spacing w:before="340" w:after="330" w:line="576" w:lineRule="auto"/>
      <w:outlineLvl w:val="0"/>
    </w:pPr>
    <w:rPr>
      <w:rFonts w:ascii="Times New Roman" w:hAnsi="Times New Roman"/>
      <w:b/>
      <w:kern w:val="44"/>
      <w:sz w:val="44"/>
      <w:szCs w:val="24"/>
    </w:rPr>
  </w:style>
  <w:style w:type="paragraph" w:styleId="2">
    <w:name w:val="heading 2"/>
    <w:basedOn w:val="a"/>
    <w:next w:val="a"/>
    <w:link w:val="20"/>
    <w:uiPriority w:val="9"/>
    <w:qFormat/>
    <w:rsid w:val="00082DA3"/>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082DA3"/>
    <w:rPr>
      <w:rFonts w:ascii="Times New Roman" w:eastAsia="宋体" w:hAnsi="Times New Roman" w:cs="Times New Roman"/>
      <w:b/>
      <w:kern w:val="44"/>
      <w:sz w:val="44"/>
      <w:szCs w:val="24"/>
    </w:rPr>
  </w:style>
  <w:style w:type="character" w:customStyle="1" w:styleId="20">
    <w:name w:val="标题 2 字符"/>
    <w:basedOn w:val="a0"/>
    <w:link w:val="2"/>
    <w:uiPriority w:val="9"/>
    <w:rsid w:val="00082DA3"/>
    <w:rPr>
      <w:rFonts w:ascii="Arial" w:eastAsia="黑体" w:hAnsi="Arial" w:cs="Times New Roman"/>
      <w:b/>
      <w:sz w:val="32"/>
    </w:rPr>
  </w:style>
  <w:style w:type="paragraph" w:styleId="a3">
    <w:name w:val="footer"/>
    <w:basedOn w:val="a"/>
    <w:link w:val="a4"/>
    <w:rsid w:val="00082DA3"/>
    <w:pPr>
      <w:tabs>
        <w:tab w:val="center" w:pos="4153"/>
        <w:tab w:val="right" w:pos="8306"/>
      </w:tabs>
      <w:snapToGrid w:val="0"/>
      <w:jc w:val="left"/>
    </w:pPr>
    <w:rPr>
      <w:sz w:val="18"/>
    </w:rPr>
  </w:style>
  <w:style w:type="character" w:customStyle="1" w:styleId="a4">
    <w:name w:val="页脚 字符"/>
    <w:basedOn w:val="a0"/>
    <w:link w:val="a3"/>
    <w:rsid w:val="00082DA3"/>
    <w:rPr>
      <w:rFonts w:ascii="Calibri" w:eastAsia="宋体" w:hAnsi="Calibri" w:cs="Times New Roman"/>
      <w:sz w:val="18"/>
    </w:rPr>
  </w:style>
  <w:style w:type="paragraph" w:customStyle="1" w:styleId="p0">
    <w:name w:val="p0"/>
    <w:basedOn w:val="a"/>
    <w:rsid w:val="00082DA3"/>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1442;&#21152;&#26657;&#32423;&#20915;&#36187;&#20316;&#21697;&#35831;&#20110;7&#26376;15&#26085;&#21069;&#21457;&#36865;&#33267;&#37038;&#31665;&#65306;1746358733@qq.com&#12290;" TargetMode="External"/><Relationship Id="rId3" Type="http://schemas.openxmlformats.org/officeDocument/2006/relationships/settings" Target="settings.xml"/><Relationship Id="rId7" Type="http://schemas.openxmlformats.org/officeDocument/2006/relationships/hyperlink" Target="mailto:1.&#21442;&#21152;&#26657;&#32423;&#20915;&#36187;&#20316;&#21697;&#35831;&#20110;7&#26376;15&#26085;&#21069;&#21457;&#36865;&#33267;&#37038;&#31665;&#65306;1746358733@qq.com&#122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735</Words>
  <Characters>4195</Characters>
  <Application>Microsoft Office Word</Application>
  <DocSecurity>0</DocSecurity>
  <Lines>34</Lines>
  <Paragraphs>9</Paragraphs>
  <ScaleCrop>false</ScaleCrop>
  <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gaih</dc:creator>
  <cp:keywords/>
  <dc:description/>
  <cp:lastModifiedBy>gaih</cp:lastModifiedBy>
  <cp:revision>2</cp:revision>
  <dcterms:created xsi:type="dcterms:W3CDTF">2024-03-22T08:37:00Z</dcterms:created>
  <dcterms:modified xsi:type="dcterms:W3CDTF">2024-03-25T02:52:00Z</dcterms:modified>
</cp:coreProperties>
</file>