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  <w:lang w:eastAsia="zh-Hans"/>
        </w:rPr>
      </w:pPr>
      <w:r>
        <w:rPr>
          <w:rFonts w:hint="eastAsia" w:ascii="方正黑体_GBK" w:hAnsi="Times New Roman" w:eastAsia="方正黑体_GBK" w:cs="方正仿宋_GBK"/>
          <w:sz w:val="32"/>
          <w:szCs w:val="32"/>
          <w:lang w:eastAsia="zh-Hans"/>
        </w:rPr>
        <w:t>附件</w:t>
      </w:r>
      <w:r>
        <w:rPr>
          <w:rFonts w:ascii="Times New Roman" w:hAnsi="Times New Roman" w:eastAsia="方正黑体_GBK"/>
          <w:sz w:val="32"/>
          <w:szCs w:val="32"/>
          <w:lang w:eastAsia="zh-Hans"/>
        </w:rPr>
        <w:t>3</w:t>
      </w:r>
    </w:p>
    <w:p>
      <w:pPr>
        <w:pStyle w:val="2"/>
        <w:spacing w:after="0" w:line="600" w:lineRule="exact"/>
        <w:ind w:left="0" w:leftChars="0"/>
        <w:rPr>
          <w:lang w:eastAsia="zh-Hans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方正仿宋_GBK"/>
          <w:sz w:val="44"/>
          <w:szCs w:val="44"/>
          <w:lang w:eastAsia="zh-Hans"/>
        </w:rPr>
      </w:pPr>
      <w:r>
        <w:rPr>
          <w:rFonts w:hint="eastAsia" w:ascii="方正小标宋_GBK" w:hAnsi="Times New Roman" w:eastAsia="方正小标宋_GBK" w:cs="方正仿宋_GBK"/>
          <w:sz w:val="44"/>
          <w:szCs w:val="44"/>
          <w:lang w:eastAsia="zh-Hans"/>
        </w:rPr>
        <w:t>“挑战杯”全国大学生课外学术科技作品竞赛</w:t>
      </w:r>
      <w:bookmarkStart w:id="0" w:name="_GoBack"/>
      <w:bookmarkEnd w:id="0"/>
      <w:r>
        <w:rPr>
          <w:rFonts w:hint="eastAsia" w:ascii="方正小标宋_GBK" w:hAnsi="Times New Roman" w:eastAsia="方正小标宋_GBK" w:cs="方正仿宋_GBK"/>
          <w:sz w:val="44"/>
          <w:szCs w:val="44"/>
          <w:lang w:eastAsia="zh-Hans"/>
        </w:rPr>
        <w:t>哲学社会科学类参赛指引</w:t>
      </w:r>
    </w:p>
    <w:p>
      <w:pPr>
        <w:pStyle w:val="2"/>
        <w:spacing w:after="0" w:line="600" w:lineRule="exact"/>
        <w:ind w:left="0" w:leftChars="0"/>
        <w:rPr>
          <w:lang w:eastAsia="zh-Hans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习近平总书记深刻指出“哲学社会科学工作者要走出象牙塔，多到实地调查研究，了解百姓生活状况、把握群众思想脉搏，着眼群众需要解疑释惑、阐明道理，把学问写进群众心坎里。”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参赛学生应始终牢记习近平总书记嘱托，深入学习宣传贯彻党的二十大精神，坚持走进实践深处，观照人民生活，从中国实践中来、到中国实践中去，把论文写在祖国大地上，准确把握中国式现代化的中国特色和本质特征，围绕全面建设社会主义现代化国家的目标任务，分为“发展成就”、“文明文化”、“美丽中国”、“民生福祉”、“中国之治”5个组别，形成有深度、有思考的社会调查报告。其中，“发展成就”可以着眼于构建高水平社会主义市场经济体制、建设现代化产业体系、全面推进乡村振兴、促进区域协调发展、推进高水平对外开放、科技自立自强等；“文明文化”可以着眼于强化社会主义意识形态、社会文明建设、文化事业和文化产业、文化传播等；“美丽中国”可以着眼于绿色低碳、污染防治、生物多样性保护、能源清洁利用等；“民生福祉”可以着眼于建设高质量教育体系、完善分配制度、促进就业、健全社会保障、推进健康中国建设、疫情防控等；“中国之治”可以着眼于全过程人民民主、全面依法治国、维护国家安全、完善社会治理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参赛作品总体要求：鼓励参赛学生认真学习党的二十大精神，把握好习近平新时代中国特色社会主义思想的世界观和方法论，积极弘扬社会主义核心价值观，结合对经济建设、政治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、制度和文化的理解和把握，树立正确的世界观、人生观、价值观，培养实事求是、以人为本、与时俱进、艰苦奋斗、勇于创新和科学严谨的精神，锻炼运用科学理论认识、分析和解决实际问题的能力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lang w:eastAsia="zh-Hans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参赛的作品每篇在15000字以内，可自选上述5个组别中的一个报送。为党政部门、企事业单位所作的各类发展规划、工作方案和咨询报告，已被采用者亦可申报参赛，同时附上原件和采用单位证明的复印件和鉴定材料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pStyle w:val="2"/>
        <w:rPr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NzdkNjQ3YjRiYzMwMzU0Y2RhZGQwYjk2ZTM5MjYifQ=="/>
  </w:docVars>
  <w:rsids>
    <w:rsidRoot w:val="00563AAD"/>
    <w:rsid w:val="00563AAD"/>
    <w:rsid w:val="00621154"/>
    <w:rsid w:val="00A37D38"/>
    <w:rsid w:val="00AD2396"/>
    <w:rsid w:val="075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99"/>
    <w:pPr>
      <w:spacing w:after="120" w:line="480" w:lineRule="auto"/>
      <w:ind w:left="420" w:leftChars="200"/>
    </w:pPr>
  </w:style>
  <w:style w:type="character" w:customStyle="1" w:styleId="5">
    <w:name w:val="正文文本缩进 2 字符"/>
    <w:basedOn w:val="4"/>
    <w:link w:val="2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937</Words>
  <Characters>941</Characters>
  <Lines>6</Lines>
  <Paragraphs>1</Paragraphs>
  <TotalTime>0</TotalTime>
  <ScaleCrop>false</ScaleCrop>
  <LinksUpToDate>false</LinksUpToDate>
  <CharactersWithSpaces>941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2023-03-01T03:43:00Z</dcterms:created>
  <dc:creator>Administrator</dc:creator>
  <cp:lastModifiedBy>王玮</cp:lastModifiedBy>
  <dcterms:modified xsi:type="dcterms:W3CDTF">2023-03-01T05:38:21Z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BE169E193AE74E99907F2DBB62415EC6</vt:lpwstr>
  </property>
</Properties>
</file>