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cs="Times New Roman" w:asciiTheme="minorEastAsia" w:hAnsiTheme="minorEastAsia" w:eastAsiaTheme="minorEastAsia"/>
          <w:b/>
          <w:bCs/>
          <w:sz w:val="28"/>
          <w:szCs w:val="28"/>
          <w:lang w:val="en-US" w:eastAsia="zh-CN"/>
        </w:rPr>
      </w:pPr>
      <w:r>
        <w:rPr>
          <w:rFonts w:hint="eastAsia" w:cs="Times New Roman" w:asciiTheme="minorEastAsia" w:hAnsiTheme="minorEastAsia" w:eastAsiaTheme="minorEastAsia"/>
          <w:b/>
          <w:bCs/>
          <w:sz w:val="28"/>
          <w:szCs w:val="28"/>
          <w:lang w:val="en-US" w:eastAsia="zh-CN"/>
        </w:rPr>
        <w:t>附件2：</w:t>
      </w:r>
    </w:p>
    <w:p>
      <w:pPr>
        <w:rPr>
          <w:rFonts w:ascii="宋体" w:hAnsi="宋体" w:eastAsia="宋体"/>
          <w:sz w:val="21"/>
          <w:szCs w:val="22"/>
        </w:rPr>
      </w:pPr>
    </w:p>
    <w:p>
      <w:pPr>
        <w:jc w:val="center"/>
        <w:rPr>
          <w:rFonts w:hint="eastAsia" w:ascii="宋体" w:hAnsi="宋体" w:eastAsia="宋体"/>
          <w:b/>
          <w:bCs/>
          <w:sz w:val="36"/>
          <w:szCs w:val="40"/>
          <w:lang w:val="en-US" w:eastAsia="zh-CN"/>
        </w:rPr>
      </w:pPr>
      <w:r>
        <w:rPr>
          <w:rFonts w:hint="eastAsia" w:ascii="宋体" w:hAnsi="宋体" w:eastAsia="宋体"/>
          <w:b/>
          <w:bCs/>
          <w:sz w:val="36"/>
          <w:szCs w:val="40"/>
        </w:rPr>
        <w:t>全国信息产业新技术职业技能</w:t>
      </w:r>
      <w:r>
        <w:rPr>
          <w:rFonts w:hint="eastAsia" w:ascii="宋体" w:hAnsi="宋体" w:eastAsia="宋体"/>
          <w:b/>
          <w:bCs/>
          <w:sz w:val="36"/>
          <w:szCs w:val="40"/>
          <w:lang w:val="en-US" w:eastAsia="zh-CN"/>
        </w:rPr>
        <w:t>竞赛</w:t>
      </w:r>
    </w:p>
    <w:p>
      <w:pPr>
        <w:keepNext w:val="0"/>
        <w:keepLines w:val="0"/>
        <w:pageBreakBefore w:val="0"/>
        <w:widowControl w:val="0"/>
        <w:kinsoku/>
        <w:wordWrap/>
        <w:overflowPunct/>
        <w:topLinePunct w:val="0"/>
        <w:autoSpaceDE/>
        <w:autoSpaceDN/>
        <w:bidi w:val="0"/>
        <w:adjustRightInd/>
        <w:snapToGrid/>
        <w:spacing w:before="213" w:beforeLines="50" w:line="240" w:lineRule="auto"/>
        <w:jc w:val="center"/>
        <w:textAlignment w:val="auto"/>
        <w:rPr>
          <w:rFonts w:hint="eastAsia" w:ascii="宋体" w:hAnsi="宋体" w:eastAsia="宋体"/>
          <w:b/>
          <w:bCs/>
          <w:sz w:val="36"/>
          <w:szCs w:val="40"/>
          <w:lang w:val="en-US" w:eastAsia="zh-CN"/>
        </w:rPr>
      </w:pPr>
      <w:r>
        <w:rPr>
          <w:rFonts w:hint="eastAsia" w:ascii="宋体" w:hAnsi="宋体" w:eastAsia="宋体"/>
          <w:b/>
          <w:bCs/>
          <w:sz w:val="36"/>
          <w:szCs w:val="40"/>
          <w:lang w:val="en-US" w:eastAsia="zh-CN"/>
        </w:rPr>
        <w:t>Python编程竞赛</w:t>
      </w:r>
    </w:p>
    <w:p>
      <w:pPr>
        <w:keepNext w:val="0"/>
        <w:keepLines w:val="0"/>
        <w:pageBreakBefore w:val="0"/>
        <w:widowControl w:val="0"/>
        <w:kinsoku/>
        <w:wordWrap/>
        <w:overflowPunct/>
        <w:topLinePunct w:val="0"/>
        <w:autoSpaceDE/>
        <w:autoSpaceDN/>
        <w:bidi w:val="0"/>
        <w:adjustRightInd/>
        <w:snapToGrid/>
        <w:spacing w:before="213" w:beforeLines="50" w:line="240" w:lineRule="auto"/>
        <w:jc w:val="center"/>
        <w:textAlignment w:val="auto"/>
        <w:rPr>
          <w:rFonts w:hint="eastAsia" w:ascii="黑体" w:hAnsi="新宋体" w:eastAsia="黑体" w:cs="Times New Roman"/>
          <w:kern w:val="0"/>
          <w:sz w:val="44"/>
          <w:szCs w:val="44"/>
          <w:lang w:val="en-US" w:eastAsia="zh-CN"/>
        </w:rPr>
      </w:pPr>
      <w:r>
        <w:rPr>
          <w:rFonts w:hint="eastAsia" w:ascii="宋体" w:hAnsi="宋体" w:eastAsia="宋体"/>
          <w:b/>
          <w:bCs/>
          <w:sz w:val="36"/>
          <w:szCs w:val="40"/>
          <w:lang w:val="en-US" w:eastAsia="zh-CN"/>
        </w:rPr>
        <w:t>重庆选拔赛</w:t>
      </w:r>
    </w:p>
    <w:p>
      <w:pPr>
        <w:jc w:val="center"/>
        <w:rPr>
          <w:rFonts w:hint="default" w:ascii="宋体" w:hAnsi="宋体" w:eastAsia="宋体"/>
          <w:b/>
          <w:bCs/>
          <w:sz w:val="36"/>
          <w:szCs w:val="40"/>
          <w:lang w:val="en-US" w:eastAsia="zh-CN"/>
        </w:rPr>
      </w:pPr>
    </w:p>
    <w:p>
      <w:pPr>
        <w:jc w:val="center"/>
        <w:rPr>
          <w:rFonts w:ascii="宋体" w:hAnsi="宋体" w:eastAsia="宋体"/>
          <w:b/>
          <w:bCs/>
          <w:sz w:val="36"/>
          <w:szCs w:val="40"/>
        </w:rPr>
      </w:pPr>
    </w:p>
    <w:p>
      <w:pPr>
        <w:jc w:val="center"/>
        <w:rPr>
          <w:rFonts w:ascii="宋体" w:hAnsi="宋体" w:eastAsia="宋体"/>
          <w:b/>
          <w:bCs/>
          <w:sz w:val="36"/>
          <w:szCs w:val="40"/>
        </w:rPr>
      </w:pPr>
    </w:p>
    <w:p>
      <w:pPr>
        <w:jc w:val="center"/>
        <w:rPr>
          <w:rFonts w:ascii="宋体" w:hAnsi="宋体" w:eastAsia="宋体"/>
          <w:b/>
          <w:bCs/>
          <w:sz w:val="36"/>
          <w:szCs w:val="40"/>
        </w:rPr>
      </w:pPr>
    </w:p>
    <w:p>
      <w:pPr>
        <w:jc w:val="center"/>
        <w:rPr>
          <w:rFonts w:ascii="宋体" w:hAnsi="宋体" w:eastAsia="宋体"/>
          <w:b/>
          <w:bCs/>
          <w:sz w:val="72"/>
          <w:szCs w:val="72"/>
        </w:rPr>
      </w:pPr>
      <w:r>
        <w:rPr>
          <w:rFonts w:hint="eastAsia" w:ascii="宋体" w:hAnsi="宋体" w:eastAsia="宋体"/>
          <w:b/>
          <w:bCs/>
          <w:sz w:val="72"/>
          <w:szCs w:val="72"/>
        </w:rPr>
        <w:t>技</w:t>
      </w:r>
    </w:p>
    <w:p>
      <w:pPr>
        <w:jc w:val="center"/>
        <w:rPr>
          <w:rFonts w:ascii="宋体" w:hAnsi="宋体" w:eastAsia="宋体"/>
          <w:b/>
          <w:bCs/>
          <w:sz w:val="72"/>
          <w:szCs w:val="72"/>
        </w:rPr>
      </w:pPr>
      <w:r>
        <w:rPr>
          <w:rFonts w:hint="eastAsia" w:ascii="宋体" w:hAnsi="宋体" w:eastAsia="宋体"/>
          <w:b/>
          <w:bCs/>
          <w:sz w:val="72"/>
          <w:szCs w:val="72"/>
        </w:rPr>
        <w:t>术</w:t>
      </w:r>
    </w:p>
    <w:p>
      <w:pPr>
        <w:jc w:val="center"/>
        <w:rPr>
          <w:rFonts w:ascii="宋体" w:hAnsi="宋体" w:eastAsia="宋体"/>
          <w:b/>
          <w:bCs/>
          <w:sz w:val="72"/>
          <w:szCs w:val="72"/>
        </w:rPr>
      </w:pPr>
      <w:r>
        <w:rPr>
          <w:rFonts w:hint="eastAsia" w:ascii="宋体" w:hAnsi="宋体" w:eastAsia="宋体"/>
          <w:b/>
          <w:bCs/>
          <w:sz w:val="72"/>
          <w:szCs w:val="72"/>
        </w:rPr>
        <w:t>文</w:t>
      </w:r>
    </w:p>
    <w:p>
      <w:pPr>
        <w:jc w:val="center"/>
        <w:rPr>
          <w:rFonts w:ascii="宋体" w:hAnsi="宋体" w:eastAsia="宋体"/>
          <w:b/>
          <w:bCs/>
          <w:sz w:val="72"/>
          <w:szCs w:val="72"/>
        </w:rPr>
      </w:pPr>
      <w:r>
        <w:rPr>
          <w:rFonts w:hint="eastAsia" w:ascii="宋体" w:hAnsi="宋体" w:eastAsia="宋体"/>
          <w:b/>
          <w:bCs/>
          <w:sz w:val="72"/>
          <w:szCs w:val="72"/>
        </w:rPr>
        <w:t>件</w:t>
      </w:r>
    </w:p>
    <w:p>
      <w:pPr>
        <w:jc w:val="center"/>
        <w:rPr>
          <w:rFonts w:ascii="宋体" w:hAnsi="宋体" w:eastAsia="宋体"/>
          <w:b/>
          <w:bCs/>
          <w:sz w:val="72"/>
          <w:szCs w:val="72"/>
        </w:rPr>
      </w:pPr>
    </w:p>
    <w:p>
      <w:pPr>
        <w:jc w:val="center"/>
        <w:rPr>
          <w:rFonts w:ascii="宋体" w:hAnsi="宋体" w:eastAsia="宋体"/>
          <w:b/>
          <w:bCs/>
          <w:sz w:val="72"/>
          <w:szCs w:val="72"/>
        </w:rPr>
      </w:pPr>
    </w:p>
    <w:p>
      <w:pPr>
        <w:jc w:val="center"/>
        <w:rPr>
          <w:rFonts w:ascii="宋体" w:hAnsi="宋体" w:eastAsia="宋体"/>
          <w:b/>
          <w:bCs/>
          <w:sz w:val="72"/>
          <w:szCs w:val="72"/>
        </w:rPr>
      </w:pPr>
    </w:p>
    <w:p>
      <w:pPr>
        <w:jc w:val="center"/>
        <w:rPr>
          <w:rFonts w:ascii="宋体" w:hAnsi="宋体" w:eastAsia="宋体"/>
          <w:b/>
          <w:bCs/>
          <w:sz w:val="36"/>
          <w:szCs w:val="40"/>
        </w:rPr>
      </w:pPr>
      <w:r>
        <w:rPr>
          <w:rFonts w:ascii="宋体" w:hAnsi="宋体" w:eastAsia="宋体"/>
          <w:b/>
          <w:bCs/>
          <w:sz w:val="36"/>
          <w:szCs w:val="40"/>
        </w:rPr>
        <w:t>2020年</w:t>
      </w:r>
      <w:r>
        <w:rPr>
          <w:rFonts w:hint="eastAsia" w:ascii="宋体" w:hAnsi="宋体" w:eastAsia="宋体"/>
          <w:b/>
          <w:bCs/>
          <w:sz w:val="36"/>
          <w:szCs w:val="40"/>
          <w:lang w:val="en-US" w:eastAsia="zh-CN"/>
        </w:rPr>
        <w:t>8</w:t>
      </w:r>
      <w:r>
        <w:rPr>
          <w:rFonts w:ascii="宋体" w:hAnsi="宋体" w:eastAsia="宋体"/>
          <w:b/>
          <w:bCs/>
          <w:sz w:val="36"/>
          <w:szCs w:val="40"/>
        </w:rPr>
        <w:t>月</w:t>
      </w:r>
    </w:p>
    <w:p>
      <w:pPr>
        <w:keepNext/>
        <w:keepLines/>
        <w:widowControl w:val="0"/>
        <w:numPr>
          <w:ilvl w:val="0"/>
          <w:numId w:val="0"/>
        </w:numPr>
        <w:spacing w:before="312" w:beforeLines="100" w:after="312" w:afterLines="100" w:line="360" w:lineRule="auto"/>
        <w:jc w:val="both"/>
        <w:outlineLvl w:val="0"/>
        <w:rPr>
          <w:rFonts w:ascii="宋体" w:hAnsi="宋体" w:eastAsia="宋体" w:cs="黑体"/>
          <w:b/>
          <w:kern w:val="0"/>
          <w:sz w:val="32"/>
          <w:szCs w:val="24"/>
          <w:lang w:val="en-US" w:eastAsia="zh-CN" w:bidi="ar-SA"/>
        </w:rPr>
      </w:pPr>
      <w:bookmarkStart w:id="0" w:name="_Toc9634_WPSOffice_Level1"/>
      <w:r>
        <w:rPr>
          <w:rFonts w:hint="eastAsia" w:ascii="宋体" w:hAnsi="宋体" w:eastAsia="宋体" w:cs="黑体"/>
          <w:b/>
          <w:kern w:val="0"/>
          <w:sz w:val="32"/>
          <w:szCs w:val="24"/>
          <w:lang w:val="en-US" w:eastAsia="zh-CN" w:bidi="ar-SA"/>
        </w:rPr>
        <w:t>1.赛项介绍</w:t>
      </w:r>
      <w:bookmarkEnd w:id="0"/>
    </w:p>
    <w:p>
      <w:pPr>
        <w:keepNext/>
        <w:keepLines/>
        <w:widowControl w:val="0"/>
        <w:spacing w:before="312" w:beforeLines="100" w:line="360" w:lineRule="auto"/>
        <w:jc w:val="both"/>
        <w:outlineLvl w:val="1"/>
        <w:rPr>
          <w:rFonts w:hint="eastAsia" w:asciiTheme="minorEastAsia" w:hAnsiTheme="minorEastAsia" w:eastAsiaTheme="minorEastAsia" w:cstheme="minorEastAsia"/>
          <w:b/>
          <w:bCs/>
          <w:kern w:val="2"/>
          <w:sz w:val="28"/>
          <w:szCs w:val="28"/>
          <w:lang w:val="en-US" w:eastAsia="zh-CN" w:bidi="ar-SA"/>
        </w:rPr>
      </w:pPr>
      <w:bookmarkStart w:id="1" w:name="_Toc1097_WPSOffice_Level2"/>
      <w:r>
        <w:rPr>
          <w:rFonts w:hint="eastAsia" w:asciiTheme="minorEastAsia" w:hAnsiTheme="minorEastAsia" w:eastAsiaTheme="minorEastAsia" w:cstheme="minorEastAsia"/>
          <w:b/>
          <w:bCs/>
          <w:kern w:val="2"/>
          <w:sz w:val="28"/>
          <w:szCs w:val="28"/>
          <w:lang w:val="en-US" w:eastAsia="zh-CN" w:bidi="ar-SA"/>
        </w:rPr>
        <w:t>1.1赛项描述</w:t>
      </w:r>
      <w:bookmarkEnd w:id="1"/>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依据《国家职业分类大典》拟定竞赛项目为Python编程。</w:t>
      </w:r>
    </w:p>
    <w:tbl>
      <w:tblPr>
        <w:tblStyle w:val="2"/>
        <w:tblW w:w="8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4"/>
        <w:gridCol w:w="5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74" w:type="dxa"/>
          </w:tcPr>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职业名称</w:t>
            </w:r>
          </w:p>
        </w:tc>
        <w:tc>
          <w:tcPr>
            <w:tcW w:w="5712" w:type="dxa"/>
          </w:tcPr>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计算机程序设计员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74" w:type="dxa"/>
          </w:tcPr>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职业编码</w:t>
            </w:r>
          </w:p>
        </w:tc>
        <w:tc>
          <w:tcPr>
            <w:tcW w:w="5712" w:type="dxa"/>
          </w:tcPr>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X2-02-13-06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74" w:type="dxa"/>
          </w:tcPr>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所在分类</w:t>
            </w:r>
          </w:p>
        </w:tc>
        <w:tc>
          <w:tcPr>
            <w:tcW w:w="5712" w:type="dxa"/>
          </w:tcPr>
          <w:p>
            <w:pPr>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2专业技术人员</w:t>
            </w: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rPr>
              <w:t>2-02工程技术人员</w:t>
            </w: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rPr>
              <w:t>2-02-13计算机与应用工程技术人员</w:t>
            </w:r>
            <w:r>
              <w:rPr>
                <w:rFonts w:hint="eastAsia" w:asciiTheme="minorEastAsia" w:hAnsiTheme="minorEastAsia" w:eastAsiaTheme="minorEastAsia" w:cstheme="minorEastAsia"/>
                <w:sz w:val="28"/>
                <w:szCs w:val="28"/>
                <w:highlight w:val="none"/>
              </w:rPr>
              <w:t>》</w:t>
            </w:r>
            <w:r>
              <w:rPr>
                <w:rFonts w:hint="eastAsia" w:asciiTheme="minorEastAsia" w:hAnsiTheme="minorEastAsia" w:eastAsiaTheme="minorEastAsia" w:cstheme="minorEastAsia"/>
                <w:sz w:val="28"/>
                <w:szCs w:val="28"/>
              </w:rPr>
              <w:t>X2-02-13-06计算机程序设计员</w:t>
            </w:r>
          </w:p>
        </w:tc>
      </w:tr>
    </w:tbl>
    <w:p>
      <w:pPr>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计算机程序设计员是指利用现代信息技术，从事计算机软件编制和设计工作人员。本职业共设三个等级，分别为：程序员（国家职业资格四级）、高级程序员（国家职业资格等级三级）、程序设计师（国家职业资格二级）。</w:t>
      </w:r>
    </w:p>
    <w:p>
      <w:pPr>
        <w:keepNext/>
        <w:keepLines/>
        <w:widowControl w:val="0"/>
        <w:spacing w:before="312" w:beforeLines="100" w:line="360" w:lineRule="auto"/>
        <w:jc w:val="both"/>
        <w:outlineLvl w:val="1"/>
        <w:rPr>
          <w:rFonts w:hint="eastAsia" w:asciiTheme="minorEastAsia" w:hAnsiTheme="minorEastAsia" w:eastAsiaTheme="minorEastAsia" w:cstheme="minorEastAsia"/>
          <w:b/>
          <w:bCs/>
          <w:kern w:val="2"/>
          <w:sz w:val="28"/>
          <w:szCs w:val="28"/>
          <w:lang w:val="en-US" w:eastAsia="zh-CN" w:bidi="ar-SA"/>
        </w:rPr>
      </w:pPr>
      <w:bookmarkStart w:id="2" w:name="_Toc12931_WPSOffice_Level2"/>
      <w:r>
        <w:rPr>
          <w:rFonts w:hint="eastAsia" w:asciiTheme="minorEastAsia" w:hAnsiTheme="minorEastAsia" w:eastAsiaTheme="minorEastAsia" w:cstheme="minorEastAsia"/>
          <w:b/>
          <w:bCs/>
          <w:kern w:val="2"/>
          <w:sz w:val="28"/>
          <w:szCs w:val="28"/>
          <w:lang w:val="en-US" w:eastAsia="zh-CN" w:bidi="ar-SA"/>
        </w:rPr>
        <w:t>1.2考核目的</w:t>
      </w:r>
      <w:bookmarkEnd w:id="2"/>
    </w:p>
    <w:p>
      <w:pPr>
        <w:spacing w:line="360" w:lineRule="auto"/>
        <w:ind w:firstLine="560" w:firstLineChars="200"/>
        <w:rPr>
          <w:rFonts w:hint="eastAsia" w:asciiTheme="minorEastAsia" w:hAnsiTheme="minorEastAsia" w:eastAsiaTheme="minorEastAsia" w:cstheme="minorEastAsia"/>
          <w:sz w:val="28"/>
          <w:szCs w:val="28"/>
          <w:lang w:val="en-US"/>
        </w:rPr>
      </w:pPr>
      <w:bookmarkStart w:id="3" w:name="_Toc15958_WPSOffice_Level2"/>
      <w:r>
        <w:rPr>
          <w:rFonts w:hint="eastAsia" w:asciiTheme="minorEastAsia" w:hAnsiTheme="minorEastAsia" w:eastAsiaTheme="minorEastAsia" w:cstheme="minorEastAsia"/>
          <w:sz w:val="28"/>
          <w:szCs w:val="28"/>
          <w:lang w:val="en-US"/>
        </w:rPr>
        <w:t>赛项以Python为基础语言，从算法设计、网页分析、数据处理、文本分析四个方面设置任务，以参赛选手完成任务的质量时间，以及选手的职业素养作为竞赛内容，全面考察选手的Python程序编写能力。</w:t>
      </w:r>
    </w:p>
    <w:p>
      <w:pPr>
        <w:spacing w:line="360" w:lineRule="auto"/>
        <w:ind w:firstLine="560" w:firstLineChars="200"/>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通过竞赛，考察参赛选手算法设计、程序编写能力，激发在岗职工、教师崇尚技能的热情，提高在校学生学习技能的激情，促进产教融合、校企合作与产业发展，推动大数据与人工智能人才整体水平的提升。</w:t>
      </w:r>
    </w:p>
    <w:p>
      <w:pPr>
        <w:keepNext/>
        <w:keepLines/>
        <w:widowControl w:val="0"/>
        <w:spacing w:before="312" w:beforeLines="100" w:line="360" w:lineRule="auto"/>
        <w:jc w:val="both"/>
        <w:outlineLvl w:val="1"/>
        <w:rPr>
          <w:rFonts w:hint="eastAsia" w:asciiTheme="minorEastAsia" w:hAnsiTheme="minorEastAsia" w:eastAsiaTheme="minorEastAsia" w:cstheme="minorEastAsia"/>
          <w:b/>
          <w:bCs/>
          <w:kern w:val="2"/>
          <w:sz w:val="28"/>
          <w:szCs w:val="28"/>
          <w:lang w:val="en-US" w:eastAsia="zh-CN" w:bidi="ar-SA"/>
        </w:rPr>
      </w:pPr>
      <w:r>
        <w:rPr>
          <w:rFonts w:hint="eastAsia" w:asciiTheme="minorEastAsia" w:hAnsiTheme="minorEastAsia" w:eastAsiaTheme="minorEastAsia" w:cstheme="minorEastAsia"/>
          <w:b/>
          <w:bCs/>
          <w:kern w:val="2"/>
          <w:sz w:val="28"/>
          <w:szCs w:val="28"/>
          <w:lang w:val="en-US" w:eastAsia="zh-CN" w:bidi="ar-SA"/>
        </w:rPr>
        <w:t>1.3选手应具备的能力</w:t>
      </w:r>
      <w:bookmarkEnd w:id="3"/>
    </w:p>
    <w:p>
      <w:pPr>
        <w:widowControl w:val="0"/>
        <w:spacing w:after="0" w:line="360" w:lineRule="auto"/>
        <w:ind w:left="0" w:firstLine="560" w:firstLineChars="200"/>
        <w:jc w:val="both"/>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每个选手应具备基本的计算机程序设计员职业素养、从业知识和技能，具备Python编程能力，可以根据程序设计需求完成算法设计、网页分析、数据处理、文本分析等任务；能够熟练使用</w:t>
      </w:r>
      <w:r>
        <w:rPr>
          <w:rFonts w:hint="eastAsia" w:asciiTheme="minorEastAsia" w:hAnsiTheme="minorEastAsia" w:eastAsiaTheme="minorEastAsia" w:cstheme="minorEastAsia"/>
          <w:kern w:val="2"/>
          <w:sz w:val="28"/>
          <w:szCs w:val="28"/>
          <w:lang w:val="zh-CN" w:eastAsia="zh-CN" w:bidi="zh-CN"/>
        </w:rPr>
        <w:t>Requests、Beautiful Soup、Pandas、Jieba</w:t>
      </w:r>
      <w:r>
        <w:rPr>
          <w:rFonts w:hint="eastAsia" w:asciiTheme="minorEastAsia" w:hAnsiTheme="minorEastAsia" w:eastAsiaTheme="minorEastAsia" w:cstheme="minorEastAsia"/>
          <w:kern w:val="2"/>
          <w:sz w:val="28"/>
          <w:szCs w:val="28"/>
          <w:lang w:val="en-US" w:eastAsia="zh-CN" w:bidi="zh-CN"/>
        </w:rPr>
        <w:t>等常见的Python库，解决工作中的实际问题。</w:t>
      </w:r>
    </w:p>
    <w:p>
      <w:pPr>
        <w:keepNext/>
        <w:keepLines/>
        <w:widowControl w:val="0"/>
        <w:numPr>
          <w:ilvl w:val="0"/>
          <w:numId w:val="0"/>
        </w:numPr>
        <w:spacing w:before="312" w:beforeLines="100" w:after="312" w:afterLines="100" w:line="360" w:lineRule="auto"/>
        <w:jc w:val="both"/>
        <w:outlineLvl w:val="0"/>
        <w:rPr>
          <w:rFonts w:hint="eastAsia" w:ascii="宋体" w:hAnsi="宋体" w:eastAsia="宋体" w:cs="黑体"/>
          <w:b/>
          <w:kern w:val="0"/>
          <w:sz w:val="32"/>
          <w:szCs w:val="24"/>
          <w:lang w:val="en-US" w:eastAsia="zh-CN" w:bidi="ar-SA"/>
        </w:rPr>
      </w:pPr>
      <w:bookmarkStart w:id="4" w:name="_Toc1097_WPSOffice_Level1"/>
      <w:r>
        <w:rPr>
          <w:rFonts w:hint="eastAsia" w:ascii="宋体" w:hAnsi="宋体" w:eastAsia="宋体" w:cs="黑体"/>
          <w:b/>
          <w:kern w:val="0"/>
          <w:sz w:val="32"/>
          <w:szCs w:val="24"/>
          <w:lang w:val="en-US" w:eastAsia="zh-CN" w:bidi="ar-SA"/>
        </w:rPr>
        <w:t>2.竞赛</w:t>
      </w:r>
      <w:bookmarkEnd w:id="4"/>
      <w:r>
        <w:rPr>
          <w:rFonts w:hint="eastAsia" w:ascii="宋体" w:hAnsi="宋体" w:eastAsia="宋体" w:cs="黑体"/>
          <w:b/>
          <w:kern w:val="0"/>
          <w:sz w:val="32"/>
          <w:szCs w:val="24"/>
          <w:lang w:val="en-US" w:eastAsia="zh-CN" w:bidi="ar-SA"/>
        </w:rPr>
        <w:t>内容与时长</w:t>
      </w:r>
    </w:p>
    <w:p>
      <w:pPr>
        <w:widowControl w:val="0"/>
        <w:spacing w:after="0" w:line="360" w:lineRule="auto"/>
        <w:ind w:left="0" w:firstLine="560" w:firstLineChars="200"/>
        <w:jc w:val="both"/>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本竞赛由重庆市人力资源和社会保障局主办，重庆工业职业技术学院承办，中教畅享（北京）科技有限公司协办。</w:t>
      </w:r>
    </w:p>
    <w:p>
      <w:pPr>
        <w:widowControl w:val="0"/>
        <w:spacing w:after="0" w:line="360" w:lineRule="auto"/>
        <w:ind w:left="0" w:firstLine="560" w:firstLineChars="200"/>
        <w:jc w:val="both"/>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在指定竞赛场地、公开办赛，所有参赛的地区及相关人员，应严格遵守本竞赛技术规则的各项要求组织和参赛，并按照规定做好技术、评判和监督等工作，确保比赛过程公平公正。</w:t>
      </w:r>
    </w:p>
    <w:p>
      <w:pPr>
        <w:keepNext/>
        <w:keepLines/>
        <w:widowControl w:val="0"/>
        <w:spacing w:before="312" w:beforeLines="100" w:line="360" w:lineRule="auto"/>
        <w:jc w:val="both"/>
        <w:outlineLvl w:val="1"/>
        <w:rPr>
          <w:rFonts w:ascii="宋体" w:hAnsi="宋体" w:eastAsia="宋体" w:cs="宋体"/>
          <w:b/>
          <w:bCs/>
          <w:kern w:val="2"/>
          <w:sz w:val="28"/>
          <w:szCs w:val="28"/>
          <w:lang w:val="en-US" w:eastAsia="zh-CN" w:bidi="ar-SA"/>
        </w:rPr>
      </w:pPr>
      <w:bookmarkStart w:id="5" w:name="_Toc11717_WPSOffice_Level2"/>
      <w:r>
        <w:rPr>
          <w:rFonts w:hint="eastAsia" w:ascii="宋体" w:hAnsi="宋体" w:eastAsia="宋体" w:cs="宋体"/>
          <w:b/>
          <w:bCs/>
          <w:kern w:val="2"/>
          <w:sz w:val="28"/>
          <w:szCs w:val="28"/>
          <w:lang w:val="en-US" w:eastAsia="zh-CN" w:bidi="ar-SA"/>
        </w:rPr>
        <w:t>2.1竞赛内容</w:t>
      </w:r>
      <w:bookmarkEnd w:id="5"/>
    </w:p>
    <w:p>
      <w:pPr>
        <w:spacing w:line="360" w:lineRule="auto"/>
        <w:ind w:firstLine="560" w:firstLineChars="200"/>
        <w:rPr>
          <w:rFonts w:hint="eastAsia" w:ascii="宋体" w:hAnsi="宋体" w:eastAsia="宋体" w:cs="宋体"/>
          <w:sz w:val="28"/>
          <w:szCs w:val="28"/>
          <w:lang w:val="en-US"/>
        </w:rPr>
      </w:pPr>
      <w:bookmarkStart w:id="6" w:name="_Toc18968686"/>
      <w:r>
        <w:rPr>
          <w:rFonts w:hint="eastAsia" w:ascii="宋体" w:hAnsi="宋体" w:eastAsia="宋体" w:cs="宋体"/>
          <w:sz w:val="28"/>
          <w:szCs w:val="28"/>
          <w:lang w:val="en-US"/>
        </w:rPr>
        <w:t>本次竞赛包含算法设计、网页分析、数据处理、文本分析四项竞赛内容，全部采用电脑实操的方式。</w:t>
      </w:r>
    </w:p>
    <w:tbl>
      <w:tblPr>
        <w:tblStyle w:val="2"/>
        <w:tblW w:w="777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50" w:type="dxa"/>
          <w:bottom w:w="0" w:type="dxa"/>
          <w:right w:w="50" w:type="dxa"/>
        </w:tblCellMar>
      </w:tblPr>
      <w:tblGrid>
        <w:gridCol w:w="1860"/>
        <w:gridCol w:w="2379"/>
        <w:gridCol w:w="353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50" w:type="dxa"/>
            <w:bottom w:w="0" w:type="dxa"/>
            <w:right w:w="50" w:type="dxa"/>
          </w:tblCellMar>
        </w:tblPrEx>
        <w:trPr>
          <w:trHeight w:val="488" w:hRule="atLeast"/>
          <w:jc w:val="center"/>
        </w:trPr>
        <w:tc>
          <w:tcPr>
            <w:tcW w:w="186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ind w:firstLine="560" w:firstLineChars="200"/>
              <w:jc w:val="center"/>
              <w:rPr>
                <w:rFonts w:hint="eastAsia" w:ascii="宋体" w:hAnsi="宋体" w:eastAsia="宋体" w:cs="宋体"/>
                <w:sz w:val="28"/>
                <w:szCs w:val="28"/>
                <w:lang w:val="en-US"/>
              </w:rPr>
            </w:pPr>
            <w:r>
              <w:rPr>
                <w:rFonts w:hint="eastAsia" w:ascii="宋体" w:hAnsi="宋体" w:eastAsia="宋体" w:cs="宋体"/>
                <w:sz w:val="28"/>
                <w:szCs w:val="28"/>
                <w:lang w:val="en-US" w:eastAsia="zh-CN"/>
              </w:rPr>
              <w:t>竞赛内容</w:t>
            </w:r>
          </w:p>
        </w:tc>
        <w:tc>
          <w:tcPr>
            <w:tcW w:w="237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ind w:firstLine="560" w:firstLineChars="200"/>
              <w:jc w:val="both"/>
              <w:rPr>
                <w:rFonts w:hint="eastAsia" w:ascii="宋体" w:hAnsi="宋体" w:eastAsia="宋体" w:cs="宋体"/>
                <w:sz w:val="28"/>
                <w:szCs w:val="28"/>
                <w:lang w:val="en-US"/>
              </w:rPr>
            </w:pPr>
            <w:r>
              <w:rPr>
                <w:rFonts w:hint="eastAsia" w:ascii="宋体" w:hAnsi="宋体" w:eastAsia="宋体" w:cs="宋体"/>
                <w:sz w:val="28"/>
                <w:szCs w:val="28"/>
                <w:lang w:val="en-US" w:eastAsia="zh-CN"/>
              </w:rPr>
              <w:t>相关知识</w:t>
            </w:r>
          </w:p>
        </w:tc>
        <w:tc>
          <w:tcPr>
            <w:tcW w:w="353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ind w:firstLine="1120" w:firstLineChars="400"/>
              <w:jc w:val="both"/>
              <w:rPr>
                <w:rFonts w:hint="eastAsia" w:ascii="宋体" w:hAnsi="宋体" w:eastAsia="宋体" w:cs="宋体"/>
                <w:sz w:val="28"/>
                <w:szCs w:val="28"/>
                <w:lang w:val="en-US"/>
              </w:rPr>
            </w:pPr>
            <w:r>
              <w:rPr>
                <w:rFonts w:hint="eastAsia" w:ascii="宋体" w:hAnsi="宋体" w:eastAsia="宋体" w:cs="宋体"/>
                <w:sz w:val="28"/>
                <w:szCs w:val="28"/>
                <w:lang w:val="en-US" w:eastAsia="zh-CN"/>
              </w:rPr>
              <w:t>技能要求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50" w:type="dxa"/>
            <w:bottom w:w="0" w:type="dxa"/>
            <w:right w:w="50" w:type="dxa"/>
          </w:tblCellMar>
        </w:tblPrEx>
        <w:trPr>
          <w:trHeight w:val="1434" w:hRule="atLeast"/>
          <w:jc w:val="center"/>
        </w:trPr>
        <w:tc>
          <w:tcPr>
            <w:tcW w:w="186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ind w:firstLine="560" w:firstLineChars="200"/>
              <w:jc w:val="left"/>
              <w:rPr>
                <w:rFonts w:hint="eastAsia" w:ascii="宋体" w:hAnsi="宋体" w:eastAsia="宋体" w:cs="宋体"/>
                <w:sz w:val="28"/>
                <w:szCs w:val="28"/>
                <w:lang w:val="en-US"/>
              </w:rPr>
            </w:pPr>
            <w:r>
              <w:rPr>
                <w:rFonts w:hint="eastAsia" w:ascii="宋体" w:hAnsi="宋体" w:eastAsia="宋体" w:cs="宋体"/>
                <w:sz w:val="28"/>
                <w:szCs w:val="28"/>
                <w:lang w:val="en-US" w:eastAsia="zh-CN"/>
              </w:rPr>
              <w:t>算法设计</w:t>
            </w:r>
          </w:p>
        </w:tc>
        <w:tc>
          <w:tcPr>
            <w:tcW w:w="237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jc w:val="left"/>
              <w:rPr>
                <w:rFonts w:hint="default" w:ascii="宋体" w:hAnsi="宋体" w:eastAsia="宋体" w:cs="宋体"/>
                <w:sz w:val="28"/>
                <w:szCs w:val="28"/>
                <w:lang w:val="en-US"/>
              </w:rPr>
            </w:pPr>
            <w:r>
              <w:rPr>
                <w:rFonts w:hint="eastAsia" w:ascii="宋体" w:hAnsi="宋体" w:eastAsia="宋体" w:cs="宋体"/>
                <w:sz w:val="28"/>
                <w:szCs w:val="28"/>
                <w:lang w:val="en-US" w:eastAsia="zh-CN"/>
              </w:rPr>
              <w:t>Python基础语法、常见的排序算法和数据结构等</w:t>
            </w:r>
          </w:p>
        </w:tc>
        <w:tc>
          <w:tcPr>
            <w:tcW w:w="353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jc w:val="left"/>
              <w:rPr>
                <w:rFonts w:hint="eastAsia" w:ascii="宋体" w:hAnsi="宋体" w:eastAsia="宋体" w:cs="宋体"/>
                <w:sz w:val="28"/>
                <w:szCs w:val="28"/>
                <w:lang w:val="en-US"/>
              </w:rPr>
            </w:pPr>
            <w:r>
              <w:rPr>
                <w:rFonts w:hint="eastAsia" w:ascii="宋体" w:hAnsi="宋体" w:eastAsia="宋体" w:cs="宋体"/>
                <w:sz w:val="28"/>
                <w:szCs w:val="28"/>
                <w:lang w:val="en-US" w:eastAsia="zh-CN"/>
              </w:rPr>
              <w:t>1.熟悉Python基础语法 </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2.具有良好的算法设计和编码规范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50" w:type="dxa"/>
            <w:bottom w:w="0" w:type="dxa"/>
            <w:right w:w="50" w:type="dxa"/>
          </w:tblCellMar>
        </w:tblPrEx>
        <w:trPr>
          <w:trHeight w:val="1908" w:hRule="atLeast"/>
          <w:jc w:val="center"/>
        </w:trPr>
        <w:tc>
          <w:tcPr>
            <w:tcW w:w="186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ind w:firstLine="560" w:firstLineChars="200"/>
              <w:jc w:val="left"/>
              <w:rPr>
                <w:rFonts w:hint="eastAsia" w:ascii="宋体" w:hAnsi="宋体" w:eastAsia="宋体" w:cs="宋体"/>
                <w:sz w:val="28"/>
                <w:szCs w:val="28"/>
                <w:lang w:val="en-US"/>
              </w:rPr>
            </w:pPr>
            <w:r>
              <w:rPr>
                <w:rFonts w:hint="eastAsia" w:ascii="宋体" w:hAnsi="宋体" w:eastAsia="宋体" w:cs="宋体"/>
                <w:sz w:val="28"/>
                <w:szCs w:val="28"/>
                <w:lang w:val="en-US" w:eastAsia="zh-CN"/>
              </w:rPr>
              <w:t>网页分析</w:t>
            </w:r>
          </w:p>
        </w:tc>
        <w:tc>
          <w:tcPr>
            <w:tcW w:w="237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jc w:val="left"/>
              <w:rPr>
                <w:rFonts w:hint="default" w:ascii="宋体" w:hAnsi="宋体" w:eastAsia="宋体" w:cs="宋体"/>
                <w:sz w:val="28"/>
                <w:szCs w:val="28"/>
                <w:lang w:val="en-US"/>
              </w:rPr>
            </w:pPr>
            <w:r>
              <w:rPr>
                <w:rFonts w:hint="eastAsia" w:ascii="宋体" w:hAnsi="宋体" w:eastAsia="宋体" w:cs="宋体"/>
                <w:sz w:val="28"/>
                <w:szCs w:val="28"/>
                <w:lang w:val="en-US" w:eastAsia="zh-CN"/>
              </w:rPr>
              <w:t>HTTP协议、浏览器原理、网页基础、爬虫基本原理等</w:t>
            </w:r>
          </w:p>
        </w:tc>
        <w:tc>
          <w:tcPr>
            <w:tcW w:w="353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jc w:val="left"/>
              <w:rPr>
                <w:rFonts w:hint="eastAsia" w:ascii="宋体" w:hAnsi="宋体" w:eastAsia="宋体" w:cs="宋体"/>
                <w:sz w:val="28"/>
                <w:szCs w:val="28"/>
                <w:lang w:val="en-US"/>
              </w:rPr>
            </w:pPr>
            <w:r>
              <w:rPr>
                <w:rFonts w:hint="eastAsia" w:ascii="宋体" w:hAnsi="宋体" w:eastAsia="宋体" w:cs="宋体"/>
                <w:sz w:val="28"/>
                <w:szCs w:val="28"/>
                <w:lang w:val="en-US" w:eastAsia="zh-CN"/>
              </w:rPr>
              <w:t>1.熟悉Requests、Beautiful Soup 库</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2. 熟悉基于规则的网页信息抽取，精通正则表达式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50" w:type="dxa"/>
            <w:bottom w:w="0" w:type="dxa"/>
            <w:right w:w="50" w:type="dxa"/>
          </w:tblCellMar>
        </w:tblPrEx>
        <w:trPr>
          <w:trHeight w:val="1434" w:hRule="atLeast"/>
          <w:jc w:val="center"/>
        </w:trPr>
        <w:tc>
          <w:tcPr>
            <w:tcW w:w="186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ind w:firstLine="560" w:firstLineChars="200"/>
              <w:jc w:val="left"/>
              <w:rPr>
                <w:rFonts w:hint="eastAsia" w:ascii="宋体" w:hAnsi="宋体" w:eastAsia="宋体" w:cs="宋体"/>
                <w:sz w:val="28"/>
                <w:szCs w:val="28"/>
                <w:lang w:val="en-US"/>
              </w:rPr>
            </w:pPr>
            <w:r>
              <w:rPr>
                <w:rFonts w:hint="eastAsia" w:ascii="宋体" w:hAnsi="宋体" w:eastAsia="宋体" w:cs="宋体"/>
                <w:sz w:val="28"/>
                <w:szCs w:val="28"/>
                <w:lang w:val="en-US" w:eastAsia="zh-CN"/>
              </w:rPr>
              <w:t>数据处理</w:t>
            </w:r>
          </w:p>
        </w:tc>
        <w:tc>
          <w:tcPr>
            <w:tcW w:w="237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jc w:val="left"/>
              <w:rPr>
                <w:rFonts w:hint="default" w:ascii="宋体" w:hAnsi="宋体" w:eastAsia="宋体" w:cs="宋体"/>
                <w:sz w:val="28"/>
                <w:szCs w:val="28"/>
                <w:lang w:val="en-US"/>
              </w:rPr>
            </w:pPr>
            <w:r>
              <w:rPr>
                <w:rFonts w:hint="eastAsia" w:ascii="宋体" w:hAnsi="宋体" w:eastAsia="宋体" w:cs="宋体"/>
                <w:sz w:val="28"/>
                <w:szCs w:val="28"/>
                <w:lang w:val="en-US" w:eastAsia="zh-CN"/>
              </w:rPr>
              <w:t>数据获取与清洗、商务数据分析、基础统计分析等</w:t>
            </w:r>
          </w:p>
        </w:tc>
        <w:tc>
          <w:tcPr>
            <w:tcW w:w="353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jc w:val="left"/>
              <w:rPr>
                <w:rFonts w:hint="eastAsia" w:ascii="宋体" w:hAnsi="宋体" w:eastAsia="宋体" w:cs="宋体"/>
                <w:sz w:val="28"/>
                <w:szCs w:val="28"/>
                <w:lang w:val="en-US"/>
              </w:rPr>
            </w:pPr>
            <w:r>
              <w:rPr>
                <w:rFonts w:hint="eastAsia" w:ascii="宋体" w:hAnsi="宋体" w:eastAsia="宋体" w:cs="宋体"/>
                <w:sz w:val="28"/>
                <w:szCs w:val="28"/>
                <w:lang w:val="en-US" w:eastAsia="zh-CN"/>
              </w:rPr>
              <w:t>1.熟悉Numpy、Pandas库</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2.了解数据处理方法，具有良好的解决问题能力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50" w:type="dxa"/>
            <w:bottom w:w="0" w:type="dxa"/>
            <w:right w:w="50" w:type="dxa"/>
          </w:tblCellMar>
        </w:tblPrEx>
        <w:trPr>
          <w:trHeight w:val="1923" w:hRule="atLeast"/>
          <w:jc w:val="center"/>
        </w:trPr>
        <w:tc>
          <w:tcPr>
            <w:tcW w:w="1860"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ind w:firstLine="560" w:firstLineChars="200"/>
              <w:jc w:val="left"/>
              <w:rPr>
                <w:rFonts w:hint="eastAsia" w:ascii="宋体" w:hAnsi="宋体" w:eastAsia="宋体" w:cs="宋体"/>
                <w:sz w:val="28"/>
                <w:szCs w:val="28"/>
                <w:lang w:val="en-US"/>
              </w:rPr>
            </w:pPr>
            <w:r>
              <w:rPr>
                <w:rFonts w:hint="eastAsia" w:ascii="宋体" w:hAnsi="宋体" w:eastAsia="宋体" w:cs="宋体"/>
                <w:sz w:val="28"/>
                <w:szCs w:val="28"/>
                <w:lang w:val="en-US" w:eastAsia="zh-CN"/>
              </w:rPr>
              <w:t>文本分析</w:t>
            </w:r>
          </w:p>
        </w:tc>
        <w:tc>
          <w:tcPr>
            <w:tcW w:w="237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jc w:val="left"/>
              <w:rPr>
                <w:rFonts w:hint="default" w:ascii="宋体" w:hAnsi="宋体" w:eastAsia="宋体" w:cs="宋体"/>
                <w:sz w:val="28"/>
                <w:szCs w:val="28"/>
                <w:lang w:val="en-US"/>
              </w:rPr>
            </w:pPr>
            <w:r>
              <w:rPr>
                <w:rFonts w:hint="eastAsia" w:ascii="宋体" w:hAnsi="宋体" w:eastAsia="宋体" w:cs="宋体"/>
                <w:sz w:val="28"/>
                <w:szCs w:val="28"/>
                <w:lang w:val="en-US" w:eastAsia="zh-CN"/>
              </w:rPr>
              <w:t>文本切分、文本清洗、文本向量化、文本分类等</w:t>
            </w:r>
          </w:p>
        </w:tc>
        <w:tc>
          <w:tcPr>
            <w:tcW w:w="3539" w:type="dxa"/>
            <w:tcBorders>
              <w:top w:val="outset" w:color="auto" w:sz="6" w:space="0"/>
              <w:left w:val="outset" w:color="auto" w:sz="6" w:space="0"/>
              <w:bottom w:val="outset" w:color="auto" w:sz="6" w:space="0"/>
              <w:right w:val="outset" w:color="auto" w:sz="6" w:space="0"/>
            </w:tcBorders>
            <w:shd w:val="clear" w:color="auto" w:fill="FFFFFF"/>
            <w:vAlign w:val="center"/>
          </w:tcPr>
          <w:p>
            <w:pPr>
              <w:spacing w:line="360" w:lineRule="auto"/>
              <w:jc w:val="left"/>
              <w:rPr>
                <w:rFonts w:hint="eastAsia" w:ascii="宋体" w:hAnsi="宋体" w:eastAsia="宋体" w:cs="宋体"/>
                <w:sz w:val="28"/>
                <w:szCs w:val="28"/>
                <w:lang w:val="en-US"/>
              </w:rPr>
            </w:pPr>
            <w:r>
              <w:rPr>
                <w:rFonts w:hint="eastAsia" w:ascii="宋体" w:hAnsi="宋体" w:eastAsia="宋体" w:cs="宋体"/>
                <w:sz w:val="28"/>
                <w:szCs w:val="28"/>
                <w:lang w:val="en-US" w:eastAsia="zh-CN"/>
              </w:rPr>
              <w:t>1.熟悉Jieba、SnowNLP等文本分析库的使用 </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2.了解长短文本分词、TF-IDF计算、情感判别等文本分析方法</w:t>
            </w:r>
          </w:p>
        </w:tc>
      </w:tr>
    </w:tbl>
    <w:p>
      <w:pPr>
        <w:spacing w:line="360" w:lineRule="auto"/>
        <w:ind w:firstLine="560" w:firstLineChars="200"/>
        <w:rPr>
          <w:rFonts w:hint="eastAsia" w:ascii="宋体" w:hAnsi="宋体" w:eastAsia="宋体" w:cs="宋体"/>
          <w:sz w:val="28"/>
          <w:szCs w:val="28"/>
          <w:lang w:val="en-US"/>
        </w:rPr>
      </w:pPr>
    </w:p>
    <w:p>
      <w:pPr>
        <w:keepNext/>
        <w:keepLines/>
        <w:widowControl w:val="0"/>
        <w:spacing w:before="312" w:beforeLines="100" w:line="360" w:lineRule="auto"/>
        <w:jc w:val="both"/>
        <w:outlineLvl w:val="1"/>
        <w:rPr>
          <w:rFonts w:hint="default" w:ascii="宋体" w:hAnsi="宋体" w:eastAsia="宋体" w:cs="宋体"/>
          <w:b/>
          <w:bCs/>
          <w:color w:val="0000FF"/>
          <w:kern w:val="2"/>
          <w:sz w:val="28"/>
          <w:szCs w:val="28"/>
          <w:lang w:val="en-US" w:eastAsia="zh-CN" w:bidi="zh-CN"/>
        </w:rPr>
      </w:pPr>
      <w:r>
        <w:rPr>
          <w:rFonts w:hint="eastAsia" w:ascii="宋体" w:hAnsi="宋体" w:eastAsia="宋体" w:cs="宋体"/>
          <w:b/>
          <w:bCs/>
          <w:kern w:val="2"/>
          <w:sz w:val="28"/>
          <w:szCs w:val="28"/>
          <w:lang w:val="en-US" w:eastAsia="zh-CN" w:bidi="ar-SA"/>
        </w:rPr>
        <w:t>2.1.</w:t>
      </w:r>
      <w:bookmarkEnd w:id="6"/>
      <w:r>
        <w:rPr>
          <w:rFonts w:hint="eastAsia" w:ascii="宋体" w:hAnsi="宋体" w:eastAsia="宋体" w:cs="宋体"/>
          <w:b/>
          <w:bCs/>
          <w:kern w:val="2"/>
          <w:sz w:val="28"/>
          <w:szCs w:val="28"/>
          <w:lang w:val="en-US" w:eastAsia="zh-CN" w:bidi="ar-SA"/>
        </w:rPr>
        <w:t>1</w:t>
      </w:r>
      <w:r>
        <w:rPr>
          <w:rFonts w:ascii="宋体" w:hAnsi="宋体" w:eastAsia="宋体" w:cs="宋体"/>
          <w:b/>
          <w:bCs/>
          <w:kern w:val="2"/>
          <w:sz w:val="28"/>
          <w:szCs w:val="28"/>
          <w:lang w:val="en-US" w:eastAsia="zh-CN" w:bidi="ar-SA"/>
        </w:rPr>
        <w:t xml:space="preserve"> </w:t>
      </w:r>
      <w:r>
        <w:rPr>
          <w:rFonts w:hint="eastAsia" w:ascii="宋体" w:hAnsi="宋体" w:eastAsia="宋体" w:cs="宋体"/>
          <w:b/>
          <w:bCs/>
          <w:kern w:val="2"/>
          <w:sz w:val="28"/>
          <w:szCs w:val="28"/>
          <w:lang w:val="en-US" w:eastAsia="zh-CN" w:bidi="ar-SA"/>
        </w:rPr>
        <w:t>算法设计</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rPr>
        <w:t>竞赛系统包含了</w:t>
      </w:r>
      <w:r>
        <w:rPr>
          <w:rFonts w:hint="eastAsia" w:ascii="宋体" w:hAnsi="宋体" w:eastAsia="宋体" w:cs="宋体"/>
          <w:sz w:val="28"/>
          <w:szCs w:val="28"/>
          <w:lang w:val="en-US" w:eastAsia="zh-CN"/>
        </w:rPr>
        <w:t>常见的字符串处理</w:t>
      </w:r>
      <w:r>
        <w:rPr>
          <w:rFonts w:hint="eastAsia" w:ascii="宋体" w:hAnsi="宋体" w:eastAsia="宋体" w:cs="宋体"/>
          <w:sz w:val="28"/>
          <w:szCs w:val="28"/>
          <w:lang w:val="en-US"/>
        </w:rPr>
        <w:t>、</w:t>
      </w:r>
      <w:r>
        <w:rPr>
          <w:rFonts w:hint="eastAsia" w:ascii="宋体" w:hAnsi="宋体" w:eastAsia="宋体" w:cs="宋体"/>
          <w:sz w:val="28"/>
          <w:szCs w:val="28"/>
          <w:lang w:val="en-US" w:eastAsia="zh-CN"/>
        </w:rPr>
        <w:t>数组处理、排序</w:t>
      </w:r>
      <w:r>
        <w:rPr>
          <w:rFonts w:hint="eastAsia" w:ascii="宋体" w:hAnsi="宋体" w:eastAsia="宋体" w:cs="宋体"/>
          <w:sz w:val="28"/>
          <w:szCs w:val="28"/>
          <w:lang w:val="en-US"/>
        </w:rPr>
        <w:t>等算法题，考察参赛人员的算法设计能力与Python程序编写能力</w:t>
      </w:r>
      <w:r>
        <w:rPr>
          <w:rFonts w:hint="eastAsia" w:ascii="宋体" w:hAnsi="宋体" w:eastAsia="宋体" w:cs="宋体"/>
          <w:sz w:val="28"/>
          <w:szCs w:val="28"/>
          <w:lang w:val="en-US" w:eastAsia="zh-CN"/>
        </w:rPr>
        <w:t>，能够根据要求，输出正确的算法设计结果。</w:t>
      </w:r>
    </w:p>
    <w:p>
      <w:pPr>
        <w:spacing w:line="360" w:lineRule="auto"/>
        <w:ind w:firstLine="560" w:firstLineChars="200"/>
        <w:rPr>
          <w:rFonts w:hint="eastAsia" w:ascii="宋体" w:hAnsi="宋体" w:eastAsia="宋体" w:cs="宋体"/>
          <w:sz w:val="28"/>
          <w:szCs w:val="28"/>
          <w:lang w:val="en-US" w:eastAsia="zh-CN"/>
        </w:rPr>
      </w:pPr>
      <w:r>
        <w:rPr>
          <w:rFonts w:hint="default" w:ascii="宋体" w:hAnsi="宋体" w:eastAsia="宋体" w:cs="宋体"/>
          <w:sz w:val="28"/>
          <w:szCs w:val="28"/>
          <w:lang w:val="en-US" w:eastAsia="zh-CN"/>
        </w:rPr>
        <w:t>代码编写必须在</w:t>
      </w:r>
      <w:r>
        <w:rPr>
          <w:rFonts w:hint="eastAsia" w:ascii="宋体" w:hAnsi="宋体" w:eastAsia="宋体" w:cs="宋体"/>
          <w:sz w:val="28"/>
          <w:szCs w:val="28"/>
          <w:lang w:val="en-US" w:eastAsia="zh-CN"/>
        </w:rPr>
        <w:t>软件</w:t>
      </w:r>
      <w:r>
        <w:rPr>
          <w:rFonts w:hint="default" w:ascii="宋体" w:hAnsi="宋体" w:eastAsia="宋体" w:cs="宋体"/>
          <w:sz w:val="28"/>
          <w:szCs w:val="28"/>
          <w:lang w:val="en-US" w:eastAsia="zh-CN"/>
        </w:rPr>
        <w:t>右边指定的区域编写</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函数</w:t>
      </w:r>
      <w:r>
        <w:rPr>
          <w:rFonts w:hint="eastAsia" w:ascii="宋体" w:hAnsi="宋体" w:eastAsia="宋体" w:cs="宋体"/>
          <w:sz w:val="28"/>
          <w:szCs w:val="28"/>
          <w:lang w:val="en-US" w:eastAsia="zh-CN"/>
        </w:rPr>
        <w:t>需要按照要求设置变量，能够接受指定的数值，输出正确的结果。</w:t>
      </w:r>
    </w:p>
    <w:p>
      <w:p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算法设计的程序需要通过所有测试数据的检测，全部合格之后，才能判定为程序设计正确，否则判定为不正确。</w:t>
      </w:r>
    </w:p>
    <w:p>
      <w:pPr>
        <w:keepNext/>
        <w:keepLines/>
        <w:widowControl w:val="0"/>
        <w:spacing w:before="312" w:beforeLines="100" w:line="360" w:lineRule="auto"/>
        <w:jc w:val="both"/>
        <w:outlineLvl w:val="1"/>
        <w:rPr>
          <w:rFonts w:hint="default"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2.1.2 网页分析</w:t>
      </w:r>
    </w:p>
    <w:p>
      <w:pPr>
        <w:spacing w:line="360" w:lineRule="auto"/>
        <w:ind w:firstLine="560" w:firstLineChars="200"/>
        <w:rPr>
          <w:rFonts w:hint="eastAsia" w:ascii="宋体" w:hAnsi="宋体" w:eastAsia="宋体" w:cs="宋体"/>
          <w:sz w:val="28"/>
          <w:szCs w:val="28"/>
          <w:lang w:val="en-US"/>
        </w:rPr>
      </w:pPr>
      <w:r>
        <w:rPr>
          <w:rFonts w:hint="eastAsia" w:ascii="宋体" w:hAnsi="宋体" w:eastAsia="宋体" w:cs="宋体"/>
          <w:sz w:val="28"/>
          <w:szCs w:val="28"/>
          <w:lang w:val="en-US"/>
        </w:rPr>
        <w:t>竞赛平台有内置的</w:t>
      </w:r>
      <w:r>
        <w:rPr>
          <w:rFonts w:hint="eastAsia" w:ascii="宋体" w:hAnsi="宋体" w:eastAsia="宋体" w:cs="宋体"/>
          <w:sz w:val="28"/>
          <w:szCs w:val="28"/>
          <w:lang w:val="en-US" w:eastAsia="zh-CN"/>
        </w:rPr>
        <w:t>专题</w:t>
      </w:r>
      <w:r>
        <w:rPr>
          <w:rFonts w:hint="eastAsia" w:ascii="宋体" w:hAnsi="宋体" w:eastAsia="宋体" w:cs="宋体"/>
          <w:sz w:val="28"/>
          <w:szCs w:val="28"/>
          <w:lang w:val="en-US"/>
        </w:rPr>
        <w:t>网站，参赛人员根据竞赛</w:t>
      </w:r>
      <w:r>
        <w:rPr>
          <w:rFonts w:hint="eastAsia" w:ascii="宋体" w:hAnsi="宋体" w:eastAsia="宋体" w:cs="宋体"/>
          <w:sz w:val="28"/>
          <w:szCs w:val="28"/>
          <w:lang w:val="en-US" w:eastAsia="zh-CN"/>
        </w:rPr>
        <w:t>任务</w:t>
      </w:r>
      <w:r>
        <w:rPr>
          <w:rFonts w:hint="eastAsia" w:ascii="宋体" w:hAnsi="宋体" w:eastAsia="宋体" w:cs="宋体"/>
          <w:sz w:val="28"/>
          <w:szCs w:val="28"/>
          <w:lang w:val="en-US"/>
        </w:rPr>
        <w:t>规定的期望数据，使用Request库和Beautiful Soup库进行网页数据的爬取和处理，能够根据要求，输出正确的网页分析结果。</w:t>
      </w:r>
    </w:p>
    <w:p>
      <w:p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进行网页分析程序，需要使用竞赛任务规定的Python库，且竞赛平台只支持指定的Python库。</w:t>
      </w:r>
    </w:p>
    <w:p>
      <w:pPr>
        <w:keepNext/>
        <w:keepLines/>
        <w:widowControl w:val="0"/>
        <w:spacing w:before="312" w:beforeLines="100" w:line="360" w:lineRule="auto"/>
        <w:jc w:val="both"/>
        <w:outlineLvl w:val="1"/>
        <w:rPr>
          <w:rFonts w:hint="default"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2.1.3 数据处理</w:t>
      </w:r>
    </w:p>
    <w:p>
      <w:pPr>
        <w:spacing w:line="360" w:lineRule="auto"/>
        <w:ind w:firstLine="560" w:firstLineChars="200"/>
        <w:rPr>
          <w:rFonts w:hint="eastAsia" w:ascii="宋体" w:hAnsi="宋体" w:eastAsia="宋体" w:cs="宋体"/>
          <w:sz w:val="28"/>
          <w:szCs w:val="28"/>
          <w:lang w:val="en-US"/>
        </w:rPr>
      </w:pPr>
      <w:r>
        <w:rPr>
          <w:rFonts w:hint="eastAsia" w:ascii="宋体" w:hAnsi="宋体" w:eastAsia="宋体" w:cs="宋体"/>
          <w:sz w:val="28"/>
          <w:szCs w:val="28"/>
          <w:lang w:val="en-US"/>
        </w:rPr>
        <w:t>参赛选手根据竞赛平台提供的大数据和题目要求，使用Numpy和Pandas库对该数据进行常规的处理，比如数据筛选、数据清洗等，并得到</w:t>
      </w:r>
      <w:r>
        <w:rPr>
          <w:rFonts w:hint="eastAsia" w:ascii="宋体" w:hAnsi="宋体" w:eastAsia="宋体" w:cs="宋体"/>
          <w:sz w:val="28"/>
          <w:szCs w:val="28"/>
          <w:lang w:val="en-US" w:eastAsia="zh-CN"/>
        </w:rPr>
        <w:t>竞赛任务</w:t>
      </w:r>
      <w:r>
        <w:rPr>
          <w:rFonts w:hint="eastAsia" w:ascii="宋体" w:hAnsi="宋体" w:eastAsia="宋体" w:cs="宋体"/>
          <w:sz w:val="28"/>
          <w:szCs w:val="28"/>
          <w:lang w:val="en-US"/>
        </w:rPr>
        <w:t>期望的输出结果，提交准确高效的数据处理Python代码。</w:t>
      </w:r>
    </w:p>
    <w:p>
      <w:p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数据处理Python程序返回的结果，需要按照给定的测试样例的格式输出，输出结果数据值正确，但输出格式错误，系统依然按程序设计错误计算成绩。</w:t>
      </w:r>
    </w:p>
    <w:p>
      <w:pPr>
        <w:keepNext/>
        <w:keepLines/>
        <w:widowControl w:val="0"/>
        <w:spacing w:before="312" w:beforeLines="100" w:line="360" w:lineRule="auto"/>
        <w:jc w:val="both"/>
        <w:outlineLvl w:val="1"/>
        <w:rPr>
          <w:rFonts w:hint="default"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2.1.4 文本分析</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参赛选手根据竞赛平台提供的数据和题目要求，参赛选手使用竞赛平台提供的中文分词库对文本数据进行分词和分析，形成结果集，并对结果集进行清洗，得到</w:t>
      </w:r>
      <w:r>
        <w:rPr>
          <w:rFonts w:hint="eastAsia" w:ascii="宋体" w:hAnsi="宋体" w:eastAsia="宋体" w:cs="宋体"/>
          <w:sz w:val="28"/>
          <w:szCs w:val="28"/>
          <w:lang w:val="en-US" w:eastAsia="zh-CN"/>
        </w:rPr>
        <w:t>任务</w:t>
      </w:r>
      <w:r>
        <w:rPr>
          <w:rFonts w:hint="eastAsia" w:ascii="宋体" w:hAnsi="宋体" w:eastAsia="宋体" w:cs="宋体"/>
          <w:sz w:val="28"/>
          <w:szCs w:val="28"/>
        </w:rPr>
        <w:t>要求的输出结果。</w:t>
      </w:r>
    </w:p>
    <w:p>
      <w:pPr>
        <w:keepNext/>
        <w:keepLines/>
        <w:widowControl w:val="0"/>
        <w:spacing w:before="312" w:beforeLines="100" w:line="360" w:lineRule="auto"/>
        <w:jc w:val="both"/>
        <w:outlineLvl w:val="1"/>
        <w:rPr>
          <w:rFonts w:ascii="宋体" w:hAnsi="宋体" w:eastAsia="宋体" w:cs="宋体"/>
          <w:b/>
          <w:bCs/>
          <w:kern w:val="2"/>
          <w:sz w:val="28"/>
          <w:szCs w:val="28"/>
          <w:lang w:val="en-US" w:eastAsia="zh-CN" w:bidi="ar-SA"/>
        </w:rPr>
      </w:pPr>
      <w:bookmarkStart w:id="7" w:name="_Toc25458_WPSOffice_Level2"/>
      <w:r>
        <w:rPr>
          <w:rFonts w:hint="eastAsia" w:ascii="宋体" w:hAnsi="宋体" w:eastAsia="宋体" w:cs="宋体"/>
          <w:b/>
          <w:bCs/>
          <w:kern w:val="2"/>
          <w:sz w:val="28"/>
          <w:szCs w:val="28"/>
          <w:lang w:val="en-US" w:eastAsia="zh-CN" w:bidi="ar-SA"/>
        </w:rPr>
        <w:t>2.2竞赛时长</w:t>
      </w:r>
      <w:bookmarkEnd w:id="7"/>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rPr>
        <w:t>Python编程</w:t>
      </w:r>
      <w:r>
        <w:rPr>
          <w:rFonts w:hint="eastAsia" w:ascii="宋体" w:hAnsi="宋体" w:eastAsia="宋体" w:cs="宋体"/>
          <w:sz w:val="28"/>
          <w:szCs w:val="28"/>
        </w:rPr>
        <w:t>竞赛的总时长4小时，</w:t>
      </w:r>
      <w:r>
        <w:rPr>
          <w:rFonts w:hint="eastAsia" w:ascii="宋体" w:hAnsi="宋体" w:eastAsia="宋体" w:cs="宋体"/>
          <w:sz w:val="28"/>
          <w:szCs w:val="28"/>
          <w:lang w:val="en-US" w:eastAsia="zh-CN"/>
        </w:rPr>
        <w:t>分上午场和下午场，</w:t>
      </w:r>
      <w:r>
        <w:rPr>
          <w:rFonts w:hint="eastAsia" w:ascii="宋体" w:hAnsi="宋体" w:eastAsia="宋体" w:cs="宋体"/>
          <w:sz w:val="28"/>
          <w:szCs w:val="28"/>
          <w:lang w:val="en-US"/>
        </w:rPr>
        <w:t>其中</w:t>
      </w:r>
      <w:r>
        <w:rPr>
          <w:rFonts w:hint="eastAsia" w:ascii="宋体" w:hAnsi="宋体" w:eastAsia="宋体" w:cs="宋体"/>
          <w:sz w:val="28"/>
          <w:szCs w:val="28"/>
          <w:lang w:val="en-US" w:eastAsia="zh-CN"/>
        </w:rPr>
        <w:t>上午场为</w:t>
      </w:r>
      <w:r>
        <w:rPr>
          <w:rFonts w:hint="eastAsia" w:ascii="宋体" w:hAnsi="宋体" w:eastAsia="宋体" w:cs="宋体"/>
          <w:sz w:val="28"/>
          <w:szCs w:val="28"/>
          <w:lang w:val="en-US"/>
        </w:rPr>
        <w:t>算法设计和网页分析</w:t>
      </w:r>
      <w:r>
        <w:rPr>
          <w:rFonts w:hint="eastAsia" w:ascii="宋体" w:hAnsi="宋体" w:eastAsia="宋体" w:cs="宋体"/>
          <w:sz w:val="28"/>
          <w:szCs w:val="28"/>
        </w:rPr>
        <w:t>2小时，</w:t>
      </w:r>
      <w:r>
        <w:rPr>
          <w:rFonts w:hint="eastAsia" w:ascii="宋体" w:hAnsi="宋体" w:eastAsia="宋体" w:cs="宋体"/>
          <w:sz w:val="28"/>
          <w:szCs w:val="28"/>
          <w:lang w:val="en-US" w:eastAsia="zh-CN"/>
        </w:rPr>
        <w:t>下午场为</w:t>
      </w:r>
      <w:r>
        <w:rPr>
          <w:rFonts w:hint="eastAsia" w:ascii="宋体" w:hAnsi="宋体" w:eastAsia="宋体" w:cs="宋体"/>
          <w:sz w:val="28"/>
          <w:szCs w:val="28"/>
          <w:lang w:val="en-US"/>
        </w:rPr>
        <w:t>数据处理和文本分析2小时，</w:t>
      </w:r>
      <w:r>
        <w:rPr>
          <w:rFonts w:hint="eastAsia" w:ascii="宋体" w:hAnsi="宋体" w:eastAsia="宋体" w:cs="宋体"/>
          <w:sz w:val="28"/>
          <w:szCs w:val="28"/>
        </w:rPr>
        <w:t>参赛选手需在规定时间内</w:t>
      </w:r>
      <w:r>
        <w:rPr>
          <w:rFonts w:hint="eastAsia" w:ascii="宋体" w:hAnsi="宋体" w:eastAsia="宋体" w:cs="宋体"/>
          <w:sz w:val="28"/>
          <w:szCs w:val="28"/>
          <w:lang w:val="en-US"/>
        </w:rPr>
        <w:t>尽可能多地完成竞赛试题</w:t>
      </w:r>
      <w:r>
        <w:rPr>
          <w:rFonts w:hint="eastAsia" w:ascii="宋体" w:hAnsi="宋体" w:eastAsia="宋体" w:cs="宋体"/>
          <w:sz w:val="28"/>
          <w:szCs w:val="28"/>
        </w:rPr>
        <w:t>，</w:t>
      </w:r>
      <w:r>
        <w:rPr>
          <w:rFonts w:hint="eastAsia" w:ascii="宋体" w:hAnsi="宋体" w:eastAsia="宋体" w:cs="宋体"/>
          <w:sz w:val="28"/>
          <w:szCs w:val="28"/>
          <w:lang w:val="en-US" w:eastAsia="zh-CN"/>
        </w:rPr>
        <w:t>提交正确的代码，完成交卷，</w:t>
      </w:r>
      <w:r>
        <w:rPr>
          <w:rFonts w:hint="eastAsia" w:ascii="宋体" w:hAnsi="宋体" w:eastAsia="宋体" w:cs="宋体"/>
          <w:sz w:val="28"/>
          <w:szCs w:val="28"/>
        </w:rPr>
        <w:t>到达规定时间竞赛系统自动</w:t>
      </w:r>
      <w:r>
        <w:rPr>
          <w:rFonts w:hint="eastAsia" w:ascii="宋体" w:hAnsi="宋体" w:eastAsia="宋体" w:cs="宋体"/>
          <w:sz w:val="28"/>
          <w:szCs w:val="28"/>
          <w:lang w:val="en-US" w:eastAsia="zh-CN"/>
        </w:rPr>
        <w:t>交卷</w:t>
      </w:r>
      <w:r>
        <w:rPr>
          <w:rFonts w:hint="eastAsia" w:ascii="宋体" w:hAnsi="宋体" w:eastAsia="宋体" w:cs="宋体"/>
          <w:sz w:val="28"/>
          <w:szCs w:val="28"/>
        </w:rPr>
        <w:t>。</w:t>
      </w:r>
    </w:p>
    <w:p>
      <w:pPr>
        <w:keepNext/>
        <w:keepLines/>
        <w:widowControl w:val="0"/>
        <w:spacing w:before="312" w:beforeLines="100" w:after="312" w:afterLines="100" w:line="360" w:lineRule="auto"/>
        <w:jc w:val="both"/>
        <w:outlineLvl w:val="0"/>
        <w:rPr>
          <w:rFonts w:ascii="宋体" w:hAnsi="宋体" w:eastAsia="宋体" w:cs="黑体"/>
          <w:b/>
          <w:kern w:val="0"/>
          <w:sz w:val="32"/>
          <w:szCs w:val="24"/>
          <w:lang w:val="en-US" w:eastAsia="zh-CN" w:bidi="ar-SA"/>
        </w:rPr>
      </w:pPr>
      <w:bookmarkStart w:id="8" w:name="_Toc12931_WPSOffice_Level1"/>
      <w:r>
        <w:rPr>
          <w:rFonts w:hint="eastAsia" w:ascii="宋体" w:hAnsi="宋体" w:eastAsia="宋体" w:cs="黑体"/>
          <w:b/>
          <w:kern w:val="0"/>
          <w:sz w:val="32"/>
          <w:szCs w:val="24"/>
          <w:lang w:val="en-US" w:eastAsia="zh-CN" w:bidi="ar-SA"/>
        </w:rPr>
        <w:t>3.评判标准</w:t>
      </w:r>
      <w:bookmarkEnd w:id="8"/>
    </w:p>
    <w:p>
      <w:pPr>
        <w:keepNext/>
        <w:keepLines/>
        <w:widowControl w:val="0"/>
        <w:spacing w:before="312" w:beforeLines="100" w:line="360" w:lineRule="auto"/>
        <w:jc w:val="both"/>
        <w:outlineLvl w:val="1"/>
        <w:rPr>
          <w:rFonts w:ascii="宋体" w:hAnsi="宋体" w:eastAsia="宋体" w:cs="宋体"/>
          <w:b/>
          <w:bCs/>
          <w:kern w:val="2"/>
          <w:sz w:val="28"/>
          <w:szCs w:val="28"/>
          <w:lang w:val="en-US" w:eastAsia="zh-CN" w:bidi="ar-SA"/>
        </w:rPr>
      </w:pPr>
      <w:bookmarkStart w:id="9" w:name="_Toc16493_WPSOffice_Level2"/>
      <w:r>
        <w:rPr>
          <w:rFonts w:hint="eastAsia" w:ascii="宋体" w:hAnsi="宋体" w:eastAsia="宋体" w:cs="宋体"/>
          <w:b/>
          <w:bCs/>
          <w:kern w:val="2"/>
          <w:sz w:val="28"/>
          <w:szCs w:val="28"/>
          <w:lang w:val="en-US" w:eastAsia="zh-CN" w:bidi="ar-SA"/>
        </w:rPr>
        <w:t>3.1分数和成绩计算方法</w:t>
      </w:r>
      <w:bookmarkEnd w:id="9"/>
    </w:p>
    <w:p>
      <w:pPr>
        <w:numPr>
          <w:ilvl w:val="0"/>
          <w:numId w:val="1"/>
        </w:num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算法设计、网页分析、数据处理、文本分析四个模块得分占比相同。</w:t>
      </w:r>
    </w:p>
    <w:p>
      <w:pPr>
        <w:numPr>
          <w:ilvl w:val="0"/>
          <w:numId w:val="0"/>
        </w:numPr>
        <w:rPr>
          <w:rFonts w:hint="eastAsia" w:ascii="宋体" w:hAnsi="宋体" w:eastAsia="宋体" w:cs="宋体"/>
          <w:sz w:val="28"/>
          <w:szCs w:val="28"/>
          <w:lang w:val="en-US" w:eastAsia="zh-CN"/>
        </w:rPr>
      </w:pP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竞赛模块</w:t>
            </w:r>
          </w:p>
        </w:tc>
        <w:tc>
          <w:tcPr>
            <w:tcW w:w="4261" w:type="dxa"/>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总分占比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算法设计</w:t>
            </w:r>
          </w:p>
        </w:tc>
        <w:tc>
          <w:tcPr>
            <w:tcW w:w="4261" w:type="dxa"/>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网页分析</w:t>
            </w:r>
          </w:p>
        </w:tc>
        <w:tc>
          <w:tcPr>
            <w:tcW w:w="4261" w:type="dxa"/>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数据处理</w:t>
            </w:r>
          </w:p>
        </w:tc>
        <w:tc>
          <w:tcPr>
            <w:tcW w:w="4261" w:type="dxa"/>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文本分析</w:t>
            </w:r>
          </w:p>
        </w:tc>
        <w:tc>
          <w:tcPr>
            <w:tcW w:w="4261" w:type="dxa"/>
          </w:tcPr>
          <w:p>
            <w:pPr>
              <w:numPr>
                <w:ilvl w:val="0"/>
                <w:numId w:val="0"/>
              </w:numPr>
              <w:jc w:val="center"/>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25%</w:t>
            </w:r>
          </w:p>
        </w:tc>
      </w:tr>
    </w:tbl>
    <w:p>
      <w:pPr>
        <w:numPr>
          <w:ilvl w:val="0"/>
          <w:numId w:val="0"/>
        </w:numPr>
        <w:rPr>
          <w:rFonts w:hint="default" w:ascii="宋体" w:hAnsi="宋体" w:eastAsia="宋体" w:cs="宋体"/>
          <w:sz w:val="28"/>
          <w:szCs w:val="28"/>
          <w:lang w:val="en-US" w:eastAsia="zh-CN"/>
        </w:rPr>
      </w:pPr>
    </w:p>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（2）每个竞赛试题任务的最终得分等于任务得分*任务难度系数，难度系数分为容易、中等、困难三个等级。</w:t>
      </w:r>
    </w:p>
    <w:p>
      <w:pPr>
        <w:ind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（3）每个竞赛试题任务根据程序是否正确、任务运行次数、程序执行时间，计算任务得分，任务得分最高为100分。</w:t>
      </w:r>
    </w:p>
    <w:p>
      <w:pPr>
        <w:ind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（4）竞赛试题任务的难度系数，竞赛组委会将根据试题真实难度，于赛前公布。</w:t>
      </w:r>
    </w:p>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（5）参赛选手最终成绩=所有竞赛试题任务最终得分之和。</w:t>
      </w:r>
    </w:p>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（6）学生组和职工组的竞赛任务难度设置</w:t>
      </w:r>
    </w:p>
    <w:tbl>
      <w:tblPr>
        <w:tblStyle w:val="2"/>
        <w:tblW w:w="3931" w:type="dxa"/>
        <w:jc w:val="center"/>
        <w:shd w:val="clear" w:color="auto" w:fill="auto"/>
        <w:tblLayout w:type="fixed"/>
        <w:tblCellMar>
          <w:top w:w="0" w:type="dxa"/>
          <w:left w:w="0" w:type="dxa"/>
          <w:bottom w:w="0" w:type="dxa"/>
          <w:right w:w="0" w:type="dxa"/>
        </w:tblCellMar>
      </w:tblPr>
      <w:tblGrid>
        <w:gridCol w:w="2041"/>
        <w:gridCol w:w="1890"/>
      </w:tblGrid>
      <w:tr>
        <w:tblPrEx>
          <w:shd w:val="clear" w:color="auto" w:fill="auto"/>
          <w:tblCellMar>
            <w:top w:w="0" w:type="dxa"/>
            <w:left w:w="0" w:type="dxa"/>
            <w:bottom w:w="0" w:type="dxa"/>
            <w:right w:w="0" w:type="dxa"/>
          </w:tblCellMar>
        </w:tblPrEx>
        <w:trPr>
          <w:trHeight w:val="330" w:hRule="atLeast"/>
          <w:jc w:val="center"/>
        </w:trPr>
        <w:tc>
          <w:tcPr>
            <w:tcW w:w="20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420" w:firstLineChars="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难易程度</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420" w:firstLineChars="0"/>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考核对象</w:t>
            </w:r>
          </w:p>
        </w:tc>
      </w:tr>
      <w:tr>
        <w:tblPrEx>
          <w:tblCellMar>
            <w:top w:w="0" w:type="dxa"/>
            <w:left w:w="0" w:type="dxa"/>
            <w:bottom w:w="0" w:type="dxa"/>
            <w:right w:w="0" w:type="dxa"/>
          </w:tblCellMar>
        </w:tblPrEx>
        <w:trPr>
          <w:trHeight w:val="330" w:hRule="atLeast"/>
          <w:jc w:val="center"/>
        </w:trPr>
        <w:tc>
          <w:tcPr>
            <w:tcW w:w="20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简单</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学生、职工</w:t>
            </w:r>
          </w:p>
        </w:tc>
      </w:tr>
      <w:tr>
        <w:tblPrEx>
          <w:tblCellMar>
            <w:top w:w="0" w:type="dxa"/>
            <w:left w:w="0" w:type="dxa"/>
            <w:bottom w:w="0" w:type="dxa"/>
            <w:right w:w="0" w:type="dxa"/>
          </w:tblCellMar>
        </w:tblPrEx>
        <w:trPr>
          <w:trHeight w:val="330" w:hRule="atLeast"/>
          <w:jc w:val="center"/>
        </w:trPr>
        <w:tc>
          <w:tcPr>
            <w:tcW w:w="20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中等</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学生、职工</w:t>
            </w:r>
          </w:p>
        </w:tc>
      </w:tr>
      <w:tr>
        <w:tblPrEx>
          <w:tblCellMar>
            <w:top w:w="0" w:type="dxa"/>
            <w:left w:w="0" w:type="dxa"/>
            <w:bottom w:w="0" w:type="dxa"/>
            <w:right w:w="0" w:type="dxa"/>
          </w:tblCellMar>
        </w:tblPrEx>
        <w:trPr>
          <w:trHeight w:val="330" w:hRule="atLeast"/>
          <w:jc w:val="center"/>
        </w:trPr>
        <w:tc>
          <w:tcPr>
            <w:tcW w:w="2041"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困难</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ind w:firstLine="42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职工</w:t>
            </w:r>
          </w:p>
        </w:tc>
      </w:tr>
    </w:tbl>
    <w:p>
      <w:pPr>
        <w:keepNext/>
        <w:keepLines/>
        <w:widowControl w:val="0"/>
        <w:spacing w:before="312" w:beforeLines="100" w:line="360" w:lineRule="auto"/>
        <w:jc w:val="both"/>
        <w:outlineLvl w:val="1"/>
        <w:rPr>
          <w:rFonts w:hint="eastAsia" w:ascii="等线" w:hAnsi="等线" w:eastAsia="等线"/>
          <w:sz w:val="28"/>
          <w:szCs w:val="28"/>
          <w:lang w:val="en-US" w:eastAsia="zh-CN"/>
        </w:rPr>
      </w:pPr>
      <w:bookmarkStart w:id="10" w:name="_Toc20899_WPSOffice_Level2"/>
      <w:r>
        <w:rPr>
          <w:rFonts w:hint="eastAsia" w:ascii="宋体" w:hAnsi="宋体" w:eastAsia="宋体" w:cs="Times New Roman"/>
          <w:b/>
          <w:bCs/>
          <w:kern w:val="2"/>
          <w:sz w:val="28"/>
          <w:szCs w:val="28"/>
          <w:lang w:val="en-US" w:eastAsia="zh-CN" w:bidi="ar-SA"/>
        </w:rPr>
        <w:t>3.2评分标准</w:t>
      </w:r>
      <w:bookmarkEnd w:id="10"/>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（1）程序设计正确，能够通过测试数据的检验，任务结束后显示“通过”；程序设计不正确，不能通过测试数据的检验，任务结束后显示“未通过”。</w:t>
      </w:r>
    </w:p>
    <w:p>
      <w:pPr>
        <w:spacing w:line="360" w:lineRule="auto"/>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（2）程序设计任务结束后，显示“通过”，任务得分最低为60分，最高为100分；若显示“未通过”，该任务不计算得分，不计入最终总成绩。</w:t>
      </w:r>
    </w:p>
    <w:p>
      <w:pPr>
        <w:spacing w:line="360" w:lineRule="auto"/>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（3）任务得分主要受程序设计是否正确、程序执行时间、任务运行次数三个因素影响。</w:t>
      </w:r>
    </w:p>
    <w:p>
      <w:pPr>
        <w:keepNext/>
        <w:keepLines/>
        <w:widowControl w:val="0"/>
        <w:spacing w:before="312" w:beforeLines="100" w:line="360" w:lineRule="auto"/>
        <w:jc w:val="both"/>
        <w:outlineLvl w:val="1"/>
        <w:rPr>
          <w:rFonts w:hint="eastAsia" w:ascii="宋体" w:hAnsi="宋体" w:eastAsia="宋体" w:cs="宋体"/>
          <w:b/>
          <w:bCs/>
          <w:kern w:val="2"/>
          <w:sz w:val="28"/>
          <w:szCs w:val="28"/>
          <w:lang w:val="en-US" w:eastAsia="zh-CN" w:bidi="ar-SA"/>
        </w:rPr>
      </w:pPr>
      <w:bookmarkStart w:id="11" w:name="_Toc32507_WPSOffice_Level2"/>
      <w:r>
        <w:rPr>
          <w:rFonts w:hint="eastAsia" w:ascii="宋体" w:hAnsi="宋体" w:eastAsia="宋体" w:cs="宋体"/>
          <w:b/>
          <w:bCs/>
          <w:kern w:val="2"/>
          <w:sz w:val="28"/>
          <w:szCs w:val="28"/>
          <w:lang w:val="en-US" w:eastAsia="zh-CN" w:bidi="ar-SA"/>
        </w:rPr>
        <w:t>3.3客观评分</w:t>
      </w:r>
      <w:bookmarkEnd w:id="11"/>
    </w:p>
    <w:p>
      <w:pPr>
        <w:ind w:firstLine="420" w:firstLineChars="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本次竞赛试题全部采用竞赛软件自动评分，全部为客观评分。</w:t>
      </w:r>
    </w:p>
    <w:p>
      <w:pPr>
        <w:keepNext/>
        <w:keepLines/>
        <w:widowControl w:val="0"/>
        <w:spacing w:before="312" w:beforeLines="100" w:line="360" w:lineRule="auto"/>
        <w:jc w:val="both"/>
        <w:outlineLvl w:val="1"/>
        <w:rPr>
          <w:rFonts w:ascii="宋体" w:hAnsi="宋体" w:eastAsia="宋体" w:cs="宋体"/>
          <w:b/>
          <w:bCs/>
          <w:kern w:val="2"/>
          <w:sz w:val="28"/>
          <w:szCs w:val="28"/>
          <w:lang w:val="en-US" w:eastAsia="zh-CN" w:bidi="ar-SA"/>
        </w:rPr>
      </w:pPr>
      <w:bookmarkStart w:id="12" w:name="_Toc1976_WPSOffice_Level2"/>
      <w:r>
        <w:rPr>
          <w:rFonts w:hint="eastAsia" w:ascii="宋体" w:hAnsi="宋体" w:eastAsia="宋体" w:cs="宋体"/>
          <w:b/>
          <w:bCs/>
          <w:kern w:val="2"/>
          <w:sz w:val="28"/>
          <w:szCs w:val="28"/>
          <w:lang w:val="en-US" w:eastAsia="zh-CN" w:bidi="ar-SA"/>
        </w:rPr>
        <w:t>3.4裁判员组成和分工</w:t>
      </w:r>
      <w:bookmarkEnd w:id="12"/>
    </w:p>
    <w:p>
      <w:pPr>
        <w:ind w:firstLine="420" w:firstLineChars="0"/>
        <w:rPr>
          <w:rFonts w:ascii="宋体" w:hAnsi="宋体" w:eastAsia="宋体" w:cs="宋体"/>
          <w:sz w:val="28"/>
          <w:szCs w:val="28"/>
        </w:rPr>
      </w:pPr>
      <w:r>
        <w:rPr>
          <w:rFonts w:hint="eastAsia" w:ascii="宋体" w:hAnsi="宋体" w:eastAsia="宋体" w:cs="宋体"/>
          <w:sz w:val="28"/>
          <w:szCs w:val="28"/>
        </w:rPr>
        <w:t>本赛项设立专家组，负责优化、审定赛项技术方案，编撰命题方案，实施竞赛技术点评、培训裁判员及其他相关人员等工作。</w:t>
      </w:r>
    </w:p>
    <w:p>
      <w:pPr>
        <w:keepNext/>
        <w:keepLines/>
        <w:widowControl w:val="0"/>
        <w:spacing w:before="312" w:beforeLines="100" w:after="312" w:afterLines="100" w:line="360" w:lineRule="auto"/>
        <w:jc w:val="both"/>
        <w:outlineLvl w:val="0"/>
        <w:rPr>
          <w:rFonts w:ascii="宋体" w:hAnsi="宋体" w:eastAsia="宋体" w:cs="Times New Roman"/>
          <w:b/>
          <w:kern w:val="0"/>
          <w:sz w:val="32"/>
          <w:szCs w:val="24"/>
          <w:lang w:val="en-US" w:eastAsia="zh-CN" w:bidi="ar-SA"/>
        </w:rPr>
      </w:pPr>
      <w:bookmarkStart w:id="13" w:name="_Toc15958_WPSOffice_Level1"/>
      <w:r>
        <w:rPr>
          <w:rFonts w:hint="eastAsia" w:ascii="宋体" w:hAnsi="宋体" w:eastAsia="宋体" w:cs="Times New Roman"/>
          <w:b/>
          <w:kern w:val="0"/>
          <w:sz w:val="32"/>
          <w:szCs w:val="24"/>
          <w:lang w:val="en-US" w:eastAsia="zh-CN" w:bidi="ar-SA"/>
        </w:rPr>
        <w:t>4.竞赛相关设施设备</w:t>
      </w:r>
      <w:bookmarkEnd w:id="13"/>
    </w:p>
    <w:p>
      <w:pPr>
        <w:keepNext/>
        <w:keepLines/>
        <w:widowControl w:val="0"/>
        <w:spacing w:before="312" w:beforeLines="100" w:line="360" w:lineRule="auto"/>
        <w:jc w:val="both"/>
        <w:outlineLvl w:val="1"/>
        <w:rPr>
          <w:rFonts w:ascii="宋体" w:hAnsi="宋体" w:eastAsia="宋体" w:cs="宋体"/>
          <w:b/>
          <w:bCs/>
          <w:kern w:val="2"/>
          <w:sz w:val="28"/>
          <w:szCs w:val="28"/>
          <w:lang w:val="en-US" w:eastAsia="zh-CN" w:bidi="ar-SA"/>
        </w:rPr>
      </w:pPr>
      <w:bookmarkStart w:id="14" w:name="_Toc24613_WPSOffice_Level2"/>
      <w:r>
        <w:rPr>
          <w:rFonts w:hint="eastAsia" w:ascii="宋体" w:hAnsi="宋体" w:eastAsia="宋体" w:cs="宋体"/>
          <w:b/>
          <w:bCs/>
          <w:kern w:val="2"/>
          <w:sz w:val="28"/>
          <w:szCs w:val="28"/>
          <w:lang w:val="en-US" w:eastAsia="zh-CN" w:bidi="ar-SA"/>
        </w:rPr>
        <w:t>4.1竞赛设备</w:t>
      </w:r>
      <w:bookmarkEnd w:id="14"/>
    </w:p>
    <w:p>
      <w:pPr>
        <w:ind w:firstLine="420" w:firstLineChars="0"/>
        <w:rPr>
          <w:rFonts w:ascii="宋体" w:hAnsi="宋体" w:eastAsia="宋体" w:cs="宋体"/>
          <w:sz w:val="28"/>
          <w:szCs w:val="28"/>
        </w:rPr>
      </w:pPr>
      <w:r>
        <w:rPr>
          <w:rFonts w:hint="eastAsia" w:ascii="宋体" w:hAnsi="宋体" w:eastAsia="宋体" w:cs="宋体"/>
          <w:sz w:val="28"/>
          <w:szCs w:val="28"/>
          <w:lang w:val="en-US" w:eastAsia="zh-CN"/>
        </w:rPr>
        <w:t>竞赛设备由主办方统一提供，具体见下表</w:t>
      </w:r>
      <w:r>
        <w:rPr>
          <w:rFonts w:hint="eastAsia" w:ascii="宋体" w:hAnsi="宋体" w:eastAsia="宋体" w:cs="宋体"/>
          <w:sz w:val="28"/>
          <w:szCs w:val="28"/>
        </w:rPr>
        <w:t>。</w:t>
      </w:r>
    </w:p>
    <w:p>
      <w:pPr>
        <w:spacing w:line="460" w:lineRule="exact"/>
        <w:ind w:firstLine="560" w:firstLineChars="200"/>
        <w:rPr>
          <w:rFonts w:ascii="宋体" w:hAnsi="宋体" w:eastAsia="宋体" w:cs="宋体"/>
          <w:sz w:val="28"/>
          <w:szCs w:val="28"/>
        </w:rPr>
      </w:pPr>
    </w:p>
    <w:tbl>
      <w:tblPr>
        <w:tblStyle w:val="2"/>
        <w:tblW w:w="8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2"/>
        <w:gridCol w:w="6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blHeader/>
          <w:jc w:val="center"/>
        </w:trPr>
        <w:tc>
          <w:tcPr>
            <w:tcW w:w="1762" w:type="dxa"/>
            <w:shd w:val="clear" w:color="auto" w:fill="D8D8D8"/>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品名</w:t>
            </w:r>
          </w:p>
        </w:tc>
        <w:tc>
          <w:tcPr>
            <w:tcW w:w="6289" w:type="dxa"/>
            <w:shd w:val="clear" w:color="auto" w:fill="D8D8D8"/>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规格要求说明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762" w:type="dxa"/>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参赛选手计算机</w:t>
            </w:r>
          </w:p>
        </w:tc>
        <w:tc>
          <w:tcPr>
            <w:tcW w:w="6289" w:type="dxa"/>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配置要求：酷睿</w:t>
            </w:r>
            <w:r>
              <w:rPr>
                <w:rFonts w:ascii="宋体" w:hAnsi="宋体" w:eastAsia="宋体" w:cs="宋体"/>
                <w:color w:val="000000"/>
                <w:kern w:val="0"/>
                <w:sz w:val="28"/>
                <w:szCs w:val="28"/>
              </w:rPr>
              <w:t>I5</w:t>
            </w:r>
            <w:r>
              <w:rPr>
                <w:rFonts w:hint="eastAsia" w:ascii="宋体" w:hAnsi="宋体" w:eastAsia="宋体" w:cs="宋体"/>
                <w:color w:val="000000"/>
                <w:kern w:val="0"/>
                <w:sz w:val="28"/>
                <w:szCs w:val="28"/>
              </w:rPr>
              <w:t>双核</w:t>
            </w:r>
            <w:r>
              <w:rPr>
                <w:rFonts w:ascii="宋体" w:hAnsi="宋体" w:eastAsia="宋体" w:cs="宋体"/>
                <w:color w:val="000000"/>
                <w:kern w:val="0"/>
                <w:sz w:val="28"/>
                <w:szCs w:val="28"/>
              </w:rPr>
              <w:t>3.0</w:t>
            </w:r>
            <w:r>
              <w:rPr>
                <w:rFonts w:hint="eastAsia" w:ascii="宋体" w:hAnsi="宋体" w:eastAsia="宋体" w:cs="宋体"/>
                <w:color w:val="000000"/>
                <w:kern w:val="0"/>
                <w:sz w:val="28"/>
                <w:szCs w:val="28"/>
              </w:rPr>
              <w:t>以上</w:t>
            </w:r>
            <w:r>
              <w:rPr>
                <w:rFonts w:ascii="宋体" w:hAnsi="宋体" w:eastAsia="宋体" w:cs="宋体"/>
                <w:color w:val="000000"/>
                <w:kern w:val="0"/>
                <w:sz w:val="28"/>
                <w:szCs w:val="28"/>
              </w:rPr>
              <w:t>CPU</w:t>
            </w:r>
            <w:r>
              <w:rPr>
                <w:rFonts w:hint="eastAsia" w:ascii="宋体" w:hAnsi="宋体" w:eastAsia="宋体" w:cs="宋体"/>
                <w:color w:val="000000"/>
                <w:kern w:val="0"/>
                <w:sz w:val="28"/>
                <w:szCs w:val="28"/>
              </w:rPr>
              <w:t>；</w:t>
            </w:r>
            <w:r>
              <w:rPr>
                <w:rFonts w:ascii="宋体" w:hAnsi="宋体" w:eastAsia="宋体" w:cs="宋体"/>
                <w:color w:val="000000"/>
                <w:kern w:val="0"/>
                <w:sz w:val="28"/>
                <w:szCs w:val="28"/>
              </w:rPr>
              <w:t>8G</w:t>
            </w:r>
            <w:r>
              <w:rPr>
                <w:rFonts w:hint="eastAsia" w:ascii="宋体" w:hAnsi="宋体" w:eastAsia="宋体" w:cs="宋体"/>
                <w:color w:val="000000"/>
                <w:kern w:val="0"/>
                <w:sz w:val="28"/>
                <w:szCs w:val="28"/>
              </w:rPr>
              <w:t>以上内存；</w:t>
            </w:r>
            <w:r>
              <w:rPr>
                <w:rFonts w:ascii="宋体" w:hAnsi="宋体" w:eastAsia="宋体" w:cs="宋体"/>
                <w:color w:val="000000"/>
                <w:kern w:val="0"/>
                <w:sz w:val="28"/>
                <w:szCs w:val="28"/>
              </w:rPr>
              <w:t>100G</w:t>
            </w:r>
            <w:r>
              <w:rPr>
                <w:rFonts w:hint="eastAsia" w:ascii="宋体" w:hAnsi="宋体" w:eastAsia="宋体" w:cs="宋体"/>
                <w:color w:val="000000"/>
                <w:kern w:val="0"/>
                <w:sz w:val="28"/>
                <w:szCs w:val="28"/>
              </w:rPr>
              <w:t>以上硬盘；千兆网卡。</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预装</w:t>
            </w:r>
            <w:r>
              <w:rPr>
                <w:rFonts w:ascii="宋体" w:hAnsi="宋体" w:eastAsia="宋体" w:cs="宋体"/>
                <w:color w:val="000000"/>
                <w:kern w:val="0"/>
                <w:sz w:val="28"/>
                <w:szCs w:val="28"/>
              </w:rPr>
              <w:t>Windows7</w:t>
            </w:r>
            <w:r>
              <w:rPr>
                <w:rFonts w:hint="eastAsia" w:ascii="宋体" w:hAnsi="宋体" w:eastAsia="宋体" w:cs="宋体"/>
                <w:color w:val="000000"/>
                <w:kern w:val="0"/>
                <w:sz w:val="28"/>
                <w:szCs w:val="28"/>
              </w:rPr>
              <w:t>以上操作系统；预装</w:t>
            </w:r>
            <w:r>
              <w:rPr>
                <w:rFonts w:hint="eastAsia" w:ascii="宋体" w:hAnsi="宋体" w:eastAsia="宋体" w:cs="宋体"/>
                <w:color w:val="000000"/>
                <w:kern w:val="0"/>
                <w:sz w:val="28"/>
                <w:szCs w:val="28"/>
                <w:lang w:val="en-US" w:eastAsia="zh-CN"/>
              </w:rPr>
              <w:t>谷歌、</w:t>
            </w:r>
            <w:r>
              <w:rPr>
                <w:rFonts w:hint="eastAsia" w:ascii="宋体" w:hAnsi="宋体" w:eastAsia="宋体" w:cs="宋体"/>
                <w:color w:val="000000"/>
                <w:kern w:val="0"/>
                <w:sz w:val="28"/>
                <w:szCs w:val="28"/>
              </w:rPr>
              <w:t>火狐浏览器；预装搜狗输入法、QQ输入法；预装</w:t>
            </w:r>
            <w:r>
              <w:rPr>
                <w:rFonts w:hint="eastAsia" w:ascii="宋体" w:hAnsi="宋体" w:eastAsia="宋体" w:cs="宋体"/>
                <w:color w:val="000000"/>
                <w:kern w:val="0"/>
                <w:sz w:val="28"/>
                <w:szCs w:val="28"/>
                <w:lang w:val="en-US" w:eastAsia="zh-CN"/>
              </w:rPr>
              <w:t>Subline Text文本编辑器</w:t>
            </w:r>
            <w:r>
              <w:rPr>
                <w:rFonts w:hint="eastAsia" w:ascii="宋体" w:hAnsi="宋体" w:eastAsia="宋体" w:cs="宋体"/>
                <w:color w:val="000000"/>
                <w:kern w:val="0"/>
                <w:sz w:val="28"/>
                <w:szCs w:val="28"/>
              </w:rPr>
              <w:t>。</w:t>
            </w:r>
            <w:r>
              <w:rPr>
                <w:rFonts w:ascii="宋体" w:hAnsi="宋体" w:eastAsia="宋体" w:cs="宋体"/>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62" w:type="dxa"/>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裁判等工作人员计算机</w:t>
            </w:r>
          </w:p>
        </w:tc>
        <w:tc>
          <w:tcPr>
            <w:tcW w:w="6289" w:type="dxa"/>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配置要求：酷睿</w:t>
            </w:r>
            <w:r>
              <w:rPr>
                <w:rFonts w:ascii="宋体" w:hAnsi="宋体" w:eastAsia="宋体" w:cs="宋体"/>
                <w:color w:val="000000"/>
                <w:kern w:val="0"/>
                <w:sz w:val="28"/>
                <w:szCs w:val="28"/>
              </w:rPr>
              <w:t>I5</w:t>
            </w:r>
            <w:r>
              <w:rPr>
                <w:rFonts w:hint="eastAsia" w:ascii="宋体" w:hAnsi="宋体" w:eastAsia="宋体" w:cs="宋体"/>
                <w:color w:val="000000"/>
                <w:kern w:val="0"/>
                <w:sz w:val="28"/>
                <w:szCs w:val="28"/>
              </w:rPr>
              <w:t>双核</w:t>
            </w:r>
            <w:r>
              <w:rPr>
                <w:rFonts w:ascii="宋体" w:hAnsi="宋体" w:eastAsia="宋体" w:cs="宋体"/>
                <w:color w:val="000000"/>
                <w:kern w:val="0"/>
                <w:sz w:val="28"/>
                <w:szCs w:val="28"/>
              </w:rPr>
              <w:t>3.0</w:t>
            </w:r>
            <w:r>
              <w:rPr>
                <w:rFonts w:hint="eastAsia" w:ascii="宋体" w:hAnsi="宋体" w:eastAsia="宋体" w:cs="宋体"/>
                <w:color w:val="000000"/>
                <w:kern w:val="0"/>
                <w:sz w:val="28"/>
                <w:szCs w:val="28"/>
              </w:rPr>
              <w:t>以上</w:t>
            </w:r>
            <w:r>
              <w:rPr>
                <w:rFonts w:ascii="宋体" w:hAnsi="宋体" w:eastAsia="宋体" w:cs="宋体"/>
                <w:color w:val="000000"/>
                <w:kern w:val="0"/>
                <w:sz w:val="28"/>
                <w:szCs w:val="28"/>
              </w:rPr>
              <w:t>CPU</w:t>
            </w:r>
            <w:r>
              <w:rPr>
                <w:rFonts w:hint="eastAsia" w:ascii="宋体" w:hAnsi="宋体" w:eastAsia="宋体" w:cs="宋体"/>
                <w:color w:val="000000"/>
                <w:kern w:val="0"/>
                <w:sz w:val="28"/>
                <w:szCs w:val="28"/>
              </w:rPr>
              <w:t>；</w:t>
            </w:r>
            <w:r>
              <w:rPr>
                <w:rFonts w:ascii="宋体" w:hAnsi="宋体" w:eastAsia="宋体" w:cs="宋体"/>
                <w:color w:val="000000"/>
                <w:kern w:val="0"/>
                <w:sz w:val="28"/>
                <w:szCs w:val="28"/>
              </w:rPr>
              <w:t>8G</w:t>
            </w:r>
            <w:r>
              <w:rPr>
                <w:rFonts w:hint="eastAsia" w:ascii="宋体" w:hAnsi="宋体" w:eastAsia="宋体" w:cs="宋体"/>
                <w:color w:val="000000"/>
                <w:kern w:val="0"/>
                <w:sz w:val="28"/>
                <w:szCs w:val="28"/>
              </w:rPr>
              <w:t>以上内存；</w:t>
            </w:r>
            <w:r>
              <w:rPr>
                <w:rFonts w:ascii="宋体" w:hAnsi="宋体" w:eastAsia="宋体" w:cs="宋体"/>
                <w:color w:val="000000"/>
                <w:kern w:val="0"/>
                <w:sz w:val="28"/>
                <w:szCs w:val="28"/>
              </w:rPr>
              <w:t>100G</w:t>
            </w:r>
            <w:r>
              <w:rPr>
                <w:rFonts w:hint="eastAsia" w:ascii="宋体" w:hAnsi="宋体" w:eastAsia="宋体" w:cs="宋体"/>
                <w:color w:val="000000"/>
                <w:kern w:val="0"/>
                <w:sz w:val="28"/>
                <w:szCs w:val="28"/>
              </w:rPr>
              <w:t>以上硬盘；千兆网卡。</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预装</w:t>
            </w:r>
            <w:r>
              <w:rPr>
                <w:rFonts w:ascii="宋体" w:hAnsi="宋体" w:eastAsia="宋体" w:cs="宋体"/>
                <w:color w:val="000000"/>
                <w:kern w:val="0"/>
                <w:sz w:val="28"/>
                <w:szCs w:val="28"/>
              </w:rPr>
              <w:t>Windows7</w:t>
            </w:r>
            <w:r>
              <w:rPr>
                <w:rFonts w:hint="eastAsia" w:ascii="宋体" w:hAnsi="宋体" w:eastAsia="宋体" w:cs="宋体"/>
                <w:color w:val="000000"/>
                <w:kern w:val="0"/>
                <w:sz w:val="28"/>
                <w:szCs w:val="28"/>
              </w:rPr>
              <w:t>以上操作系统；预装</w:t>
            </w:r>
            <w:r>
              <w:rPr>
                <w:rFonts w:hint="eastAsia" w:ascii="宋体" w:hAnsi="宋体" w:eastAsia="宋体" w:cs="宋体"/>
                <w:color w:val="000000"/>
                <w:kern w:val="0"/>
                <w:sz w:val="28"/>
                <w:szCs w:val="28"/>
                <w:lang w:val="en-US" w:eastAsia="zh-CN"/>
              </w:rPr>
              <w:t>谷歌、</w:t>
            </w:r>
            <w:r>
              <w:rPr>
                <w:rFonts w:hint="eastAsia" w:ascii="宋体" w:hAnsi="宋体" w:eastAsia="宋体" w:cs="宋体"/>
                <w:color w:val="000000"/>
                <w:kern w:val="0"/>
                <w:sz w:val="28"/>
                <w:szCs w:val="28"/>
              </w:rPr>
              <w:t>火狐浏览器；预装搜狗输入法、QQ输入法等；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62" w:type="dxa"/>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网络连接设备</w:t>
            </w:r>
          </w:p>
        </w:tc>
        <w:tc>
          <w:tcPr>
            <w:tcW w:w="6289" w:type="dxa"/>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提供网络布线、千兆交换机、千兆分布式无线路由器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762" w:type="dxa"/>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现场布置</w:t>
            </w:r>
          </w:p>
        </w:tc>
        <w:tc>
          <w:tcPr>
            <w:tcW w:w="6289" w:type="dxa"/>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工位隔断、环境布置、桌椅等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1762" w:type="dxa"/>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竞赛服务器</w:t>
            </w:r>
          </w:p>
        </w:tc>
        <w:tc>
          <w:tcPr>
            <w:tcW w:w="6289" w:type="dxa"/>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配置要求：英特尔至强</w:t>
            </w:r>
            <w:r>
              <w:rPr>
                <w:rFonts w:ascii="宋体" w:hAnsi="宋体" w:eastAsia="宋体" w:cs="宋体"/>
                <w:color w:val="000000"/>
                <w:kern w:val="0"/>
                <w:sz w:val="28"/>
                <w:szCs w:val="28"/>
              </w:rPr>
              <w:t>E5</w:t>
            </w:r>
            <w:r>
              <w:rPr>
                <w:rFonts w:hint="eastAsia" w:ascii="宋体" w:hAnsi="宋体" w:eastAsia="宋体" w:cs="宋体"/>
                <w:color w:val="000000"/>
                <w:kern w:val="0"/>
                <w:sz w:val="28"/>
                <w:szCs w:val="28"/>
              </w:rPr>
              <w:t>系列八核以上</w:t>
            </w:r>
            <w:r>
              <w:rPr>
                <w:rFonts w:ascii="宋体" w:hAnsi="宋体" w:eastAsia="宋体" w:cs="宋体"/>
                <w:color w:val="000000"/>
                <w:kern w:val="0"/>
                <w:sz w:val="28"/>
                <w:szCs w:val="28"/>
              </w:rPr>
              <w:t>CPU</w:t>
            </w:r>
            <w:r>
              <w:rPr>
                <w:rFonts w:hint="eastAsia" w:ascii="宋体" w:hAnsi="宋体" w:eastAsia="宋体" w:cs="宋体"/>
                <w:color w:val="000000"/>
                <w:kern w:val="0"/>
                <w:sz w:val="28"/>
                <w:szCs w:val="28"/>
              </w:rPr>
              <w:t>；</w:t>
            </w:r>
            <w:r>
              <w:rPr>
                <w:rFonts w:ascii="宋体" w:hAnsi="宋体" w:eastAsia="宋体" w:cs="宋体"/>
                <w:color w:val="000000"/>
                <w:kern w:val="0"/>
                <w:sz w:val="28"/>
                <w:szCs w:val="28"/>
              </w:rPr>
              <w:t>16GB</w:t>
            </w:r>
            <w:r>
              <w:rPr>
                <w:rFonts w:hint="eastAsia" w:ascii="宋体" w:hAnsi="宋体" w:eastAsia="宋体" w:cs="宋体"/>
                <w:color w:val="000000"/>
                <w:kern w:val="0"/>
                <w:sz w:val="28"/>
                <w:szCs w:val="28"/>
              </w:rPr>
              <w:t>以上内存；</w:t>
            </w:r>
            <w:r>
              <w:rPr>
                <w:rFonts w:ascii="宋体" w:hAnsi="宋体" w:eastAsia="宋体" w:cs="宋体"/>
                <w:color w:val="000000"/>
                <w:kern w:val="0"/>
                <w:sz w:val="28"/>
                <w:szCs w:val="28"/>
              </w:rPr>
              <w:t>500G</w:t>
            </w:r>
            <w:r>
              <w:rPr>
                <w:rFonts w:hint="eastAsia" w:ascii="宋体" w:hAnsi="宋体" w:eastAsia="宋体" w:cs="宋体"/>
                <w:color w:val="000000"/>
                <w:kern w:val="0"/>
                <w:sz w:val="28"/>
                <w:szCs w:val="28"/>
              </w:rPr>
              <w:t>以上硬盘；千兆网卡。</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预装</w:t>
            </w:r>
            <w:r>
              <w:rPr>
                <w:rFonts w:ascii="宋体" w:hAnsi="宋体" w:eastAsia="宋体" w:cs="宋体"/>
                <w:color w:val="000000"/>
                <w:kern w:val="0"/>
                <w:sz w:val="28"/>
                <w:szCs w:val="28"/>
              </w:rPr>
              <w:t>Windows Server 2008 R2</w:t>
            </w:r>
            <w:r>
              <w:rPr>
                <w:rFonts w:hint="eastAsia" w:ascii="宋体" w:hAnsi="宋体" w:eastAsia="宋体" w:cs="宋体"/>
                <w:color w:val="000000"/>
                <w:kern w:val="0"/>
                <w:sz w:val="28"/>
                <w:szCs w:val="28"/>
              </w:rPr>
              <w:t>操作系统及</w:t>
            </w:r>
            <w:r>
              <w:rPr>
                <w:rFonts w:ascii="宋体" w:hAnsi="宋体" w:eastAsia="宋体" w:cs="宋体"/>
                <w:color w:val="000000"/>
                <w:kern w:val="0"/>
                <w:sz w:val="28"/>
                <w:szCs w:val="28"/>
              </w:rPr>
              <w:t>IIS 7.5</w:t>
            </w:r>
            <w:r>
              <w:rPr>
                <w:rFonts w:hint="eastAsia" w:ascii="宋体" w:hAnsi="宋体" w:eastAsia="宋体" w:cs="宋体"/>
                <w:color w:val="000000"/>
                <w:kern w:val="0"/>
                <w:sz w:val="28"/>
                <w:szCs w:val="28"/>
              </w:rPr>
              <w:t>；预装</w:t>
            </w:r>
            <w:r>
              <w:rPr>
                <w:rFonts w:ascii="宋体" w:hAnsi="宋体" w:eastAsia="宋体" w:cs="宋体"/>
                <w:color w:val="000000"/>
                <w:kern w:val="0"/>
                <w:sz w:val="28"/>
                <w:szCs w:val="28"/>
              </w:rPr>
              <w:t>Microsoft SQL Server 2005</w:t>
            </w:r>
            <w:r>
              <w:rPr>
                <w:rFonts w:hint="eastAsia" w:ascii="宋体" w:hAnsi="宋体" w:eastAsia="宋体" w:cs="宋体"/>
                <w:color w:val="000000"/>
                <w:kern w:val="0"/>
                <w:sz w:val="28"/>
                <w:szCs w:val="28"/>
              </w:rPr>
              <w:t>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762" w:type="dxa"/>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竞赛软件</w:t>
            </w:r>
          </w:p>
        </w:tc>
        <w:tc>
          <w:tcPr>
            <w:tcW w:w="6289" w:type="dxa"/>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采用中教</w:t>
            </w:r>
            <w:r>
              <w:rPr>
                <w:rFonts w:hint="eastAsia" w:ascii="宋体" w:hAnsi="宋体" w:eastAsia="宋体" w:cs="宋体"/>
                <w:color w:val="000000"/>
                <w:kern w:val="0"/>
                <w:sz w:val="28"/>
                <w:szCs w:val="28"/>
                <w:highlight w:val="none"/>
              </w:rPr>
              <w:t>畅享</w:t>
            </w:r>
            <w:r>
              <w:rPr>
                <w:rFonts w:hint="eastAsia" w:ascii="宋体" w:hAnsi="宋体" w:eastAsia="宋体" w:cs="宋体"/>
                <w:color w:val="000000"/>
                <w:kern w:val="0"/>
                <w:sz w:val="28"/>
                <w:szCs w:val="28"/>
              </w:rPr>
              <w:t>（北京）科技有限公司研发的Python编程技能竞赛平台。</w:t>
            </w:r>
          </w:p>
        </w:tc>
      </w:tr>
    </w:tbl>
    <w:p>
      <w:pPr>
        <w:keepNext/>
        <w:keepLines/>
        <w:widowControl w:val="0"/>
        <w:spacing w:before="312" w:beforeLines="100" w:line="360" w:lineRule="auto"/>
        <w:jc w:val="both"/>
        <w:outlineLvl w:val="1"/>
        <w:rPr>
          <w:rFonts w:ascii="宋体" w:hAnsi="宋体" w:eastAsia="宋体" w:cs="宋体"/>
          <w:b/>
          <w:bCs/>
          <w:kern w:val="2"/>
          <w:sz w:val="28"/>
          <w:szCs w:val="28"/>
          <w:lang w:val="en-US" w:eastAsia="zh-CN" w:bidi="ar-SA"/>
        </w:rPr>
      </w:pPr>
      <w:bookmarkStart w:id="15" w:name="_Toc20517_WPSOffice_Level2"/>
      <w:r>
        <w:rPr>
          <w:rFonts w:hint="eastAsia" w:ascii="宋体" w:hAnsi="宋体" w:eastAsia="宋体" w:cs="宋体"/>
          <w:b/>
          <w:bCs/>
          <w:kern w:val="2"/>
          <w:sz w:val="28"/>
          <w:szCs w:val="28"/>
          <w:lang w:val="en-US" w:eastAsia="zh-CN" w:bidi="ar-SA"/>
        </w:rPr>
        <w:t>4.2竞赛材料和工具</w:t>
      </w:r>
      <w:bookmarkEnd w:id="15"/>
    </w:p>
    <w:p>
      <w:pPr>
        <w:ind w:firstLine="420" w:firstLineChars="0"/>
        <w:rPr>
          <w:rFonts w:hint="default" w:ascii="宋体" w:hAnsi="宋体" w:eastAsia="宋体" w:cs="宋体"/>
          <w:sz w:val="24"/>
          <w:szCs w:val="24"/>
          <w:lang w:val="en-US" w:eastAsia="zh-CN"/>
        </w:rPr>
      </w:pPr>
      <w:r>
        <w:rPr>
          <w:rFonts w:hint="eastAsia" w:ascii="宋体" w:hAnsi="宋体" w:eastAsia="宋体" w:cs="宋体"/>
          <w:sz w:val="28"/>
          <w:szCs w:val="28"/>
          <w:lang w:val="en-US"/>
        </w:rPr>
        <w:t>由技术支持单位负责采购</w:t>
      </w:r>
      <w:r>
        <w:rPr>
          <w:rFonts w:hint="eastAsia" w:ascii="宋体" w:hAnsi="宋体" w:eastAsia="宋体" w:cs="宋体"/>
          <w:sz w:val="28"/>
          <w:szCs w:val="28"/>
          <w:lang w:val="en-US" w:eastAsia="zh-CN"/>
        </w:rPr>
        <w:t>纸和笔，供选手竞赛时使用。</w:t>
      </w:r>
    </w:p>
    <w:p>
      <w:pPr>
        <w:keepNext/>
        <w:keepLines/>
        <w:widowControl w:val="0"/>
        <w:spacing w:before="312" w:beforeLines="100" w:after="312" w:afterLines="100" w:line="360" w:lineRule="auto"/>
        <w:jc w:val="both"/>
        <w:outlineLvl w:val="0"/>
        <w:rPr>
          <w:rFonts w:ascii="宋体" w:hAnsi="宋体" w:eastAsia="宋体" w:cs="Times New Roman"/>
          <w:b/>
          <w:kern w:val="0"/>
          <w:sz w:val="32"/>
          <w:szCs w:val="24"/>
          <w:lang w:val="en-US" w:eastAsia="zh-CN" w:bidi="ar-SA"/>
        </w:rPr>
      </w:pPr>
      <w:bookmarkStart w:id="16" w:name="_Toc11717_WPSOffice_Level1"/>
      <w:r>
        <w:rPr>
          <w:rFonts w:hint="eastAsia" w:ascii="宋体" w:hAnsi="宋体" w:eastAsia="宋体" w:cs="Times New Roman"/>
          <w:b/>
          <w:kern w:val="0"/>
          <w:sz w:val="32"/>
          <w:szCs w:val="24"/>
          <w:lang w:val="en-US" w:eastAsia="zh-CN" w:bidi="ar-SA"/>
        </w:rPr>
        <w:t>5</w:t>
      </w:r>
      <w:r>
        <w:rPr>
          <w:rFonts w:ascii="宋体" w:hAnsi="宋体" w:eastAsia="宋体" w:cs="Times New Roman"/>
          <w:b/>
          <w:kern w:val="0"/>
          <w:sz w:val="32"/>
          <w:szCs w:val="24"/>
          <w:lang w:val="en-US" w:eastAsia="zh-CN" w:bidi="ar-SA"/>
        </w:rPr>
        <w:t>.</w:t>
      </w:r>
      <w:r>
        <w:rPr>
          <w:rFonts w:hint="eastAsia" w:ascii="宋体" w:hAnsi="宋体" w:eastAsia="宋体" w:cs="Times New Roman"/>
          <w:b/>
          <w:kern w:val="0"/>
          <w:sz w:val="32"/>
          <w:szCs w:val="24"/>
          <w:lang w:val="en-US" w:eastAsia="zh-CN" w:bidi="ar-SA"/>
        </w:rPr>
        <w:t>赛项特别规定</w:t>
      </w:r>
      <w:bookmarkEnd w:id="16"/>
    </w:p>
    <w:p>
      <w:pPr>
        <w:keepNext/>
        <w:keepLines/>
        <w:widowControl w:val="0"/>
        <w:spacing w:before="312" w:beforeLines="100" w:line="360" w:lineRule="auto"/>
        <w:jc w:val="both"/>
        <w:outlineLvl w:val="1"/>
        <w:rPr>
          <w:rFonts w:ascii="宋体" w:hAnsi="宋体" w:eastAsia="宋体" w:cs="宋体"/>
          <w:b/>
          <w:bCs/>
          <w:kern w:val="2"/>
          <w:sz w:val="28"/>
          <w:szCs w:val="28"/>
          <w:lang w:val="en-US" w:eastAsia="zh-CN" w:bidi="ar-SA"/>
        </w:rPr>
      </w:pPr>
      <w:bookmarkStart w:id="17" w:name="_Toc26591_WPSOffice_Level2"/>
      <w:r>
        <w:rPr>
          <w:rFonts w:hint="eastAsia" w:ascii="宋体" w:hAnsi="宋体" w:eastAsia="宋体" w:cs="宋体"/>
          <w:b/>
          <w:bCs/>
          <w:kern w:val="2"/>
          <w:sz w:val="28"/>
          <w:szCs w:val="28"/>
          <w:lang w:val="en-US" w:eastAsia="zh-CN" w:bidi="ar-SA"/>
        </w:rPr>
        <w:t>5.1赛前</w:t>
      </w:r>
      <w:bookmarkEnd w:id="17"/>
    </w:p>
    <w:p>
      <w:pPr>
        <w:spacing w:line="460" w:lineRule="exact"/>
        <w:ind w:firstLine="560" w:firstLineChars="200"/>
        <w:rPr>
          <w:rFonts w:ascii="宋体" w:hAnsi="宋体" w:eastAsia="宋体" w:cs="宋体"/>
          <w:sz w:val="28"/>
          <w:szCs w:val="28"/>
        </w:rPr>
      </w:pPr>
      <w:bookmarkStart w:id="18" w:name="_Toc18968702"/>
      <w:r>
        <w:rPr>
          <w:rFonts w:hint="eastAsia" w:ascii="宋体" w:hAnsi="宋体" w:eastAsia="宋体" w:cs="宋体"/>
          <w:sz w:val="28"/>
          <w:szCs w:val="28"/>
        </w:rPr>
        <w:t>5.1.1赛场设备确认</w:t>
      </w:r>
    </w:p>
    <w:p>
      <w:pPr>
        <w:spacing w:line="460" w:lineRule="exact"/>
        <w:ind w:firstLine="560" w:firstLineChars="200"/>
        <w:rPr>
          <w:rFonts w:ascii="宋体" w:hAnsi="宋体" w:eastAsia="宋体" w:cs="宋体"/>
          <w:sz w:val="28"/>
          <w:szCs w:val="28"/>
        </w:rPr>
      </w:pPr>
      <w:r>
        <w:rPr>
          <w:rFonts w:hint="eastAsia" w:ascii="宋体" w:hAnsi="宋体" w:eastAsia="宋体" w:cs="宋体"/>
          <w:sz w:val="28"/>
          <w:szCs w:val="28"/>
        </w:rPr>
        <w:t>根据实际需要，裁判长于赛前2-3天对场地设备设施等准备工作进行检查确认。</w:t>
      </w:r>
    </w:p>
    <w:p>
      <w:pPr>
        <w:spacing w:line="460" w:lineRule="exact"/>
        <w:ind w:firstLine="560" w:firstLineChars="200"/>
        <w:rPr>
          <w:rFonts w:ascii="宋体" w:hAnsi="宋体" w:eastAsia="宋体" w:cs="宋体"/>
          <w:sz w:val="28"/>
          <w:szCs w:val="28"/>
        </w:rPr>
      </w:pPr>
      <w:r>
        <w:rPr>
          <w:rFonts w:hint="eastAsia" w:ascii="宋体" w:hAnsi="宋体" w:eastAsia="宋体" w:cs="宋体"/>
          <w:sz w:val="28"/>
          <w:szCs w:val="28"/>
        </w:rPr>
        <w:t>5</w:t>
      </w:r>
      <w:r>
        <w:rPr>
          <w:rFonts w:ascii="宋体" w:hAnsi="宋体" w:eastAsia="宋体" w:cs="宋体"/>
          <w:sz w:val="28"/>
          <w:szCs w:val="28"/>
        </w:rPr>
        <w:t>.1.2</w:t>
      </w:r>
      <w:r>
        <w:rPr>
          <w:rFonts w:hint="eastAsia" w:ascii="宋体" w:hAnsi="宋体" w:eastAsia="宋体" w:cs="宋体"/>
          <w:sz w:val="28"/>
          <w:szCs w:val="28"/>
        </w:rPr>
        <w:t>赛前培训</w:t>
      </w:r>
    </w:p>
    <w:p>
      <w:pPr>
        <w:spacing w:line="460" w:lineRule="exact"/>
        <w:ind w:firstLine="560" w:firstLineChars="200"/>
        <w:rPr>
          <w:rFonts w:ascii="宋体" w:hAnsi="宋体" w:eastAsia="宋体" w:cs="宋体"/>
          <w:sz w:val="28"/>
          <w:szCs w:val="28"/>
        </w:rPr>
      </w:pPr>
      <w:r>
        <w:rPr>
          <w:rFonts w:hint="eastAsia" w:ascii="宋体" w:hAnsi="宋体" w:eastAsia="宋体" w:cs="宋体"/>
          <w:sz w:val="28"/>
          <w:szCs w:val="28"/>
        </w:rPr>
        <w:t>裁判长对裁判员于赛前1天进行集中培训、技术对接和设备设施、材料、必备工具确认。</w:t>
      </w:r>
    </w:p>
    <w:p>
      <w:pPr>
        <w:spacing w:line="460" w:lineRule="exact"/>
        <w:ind w:firstLine="560" w:firstLineChars="200"/>
        <w:rPr>
          <w:rFonts w:ascii="宋体" w:hAnsi="宋体" w:eastAsia="宋体" w:cs="宋体"/>
          <w:sz w:val="28"/>
          <w:szCs w:val="28"/>
        </w:rPr>
      </w:pPr>
      <w:r>
        <w:rPr>
          <w:rFonts w:hint="eastAsia" w:ascii="宋体" w:hAnsi="宋体" w:eastAsia="宋体" w:cs="宋体"/>
          <w:sz w:val="28"/>
          <w:szCs w:val="28"/>
        </w:rPr>
        <w:t>5.1.</w:t>
      </w:r>
      <w:r>
        <w:rPr>
          <w:rFonts w:ascii="宋体" w:hAnsi="宋体" w:eastAsia="宋体" w:cs="宋体"/>
          <w:sz w:val="28"/>
          <w:szCs w:val="28"/>
        </w:rPr>
        <w:t>3</w:t>
      </w:r>
      <w:r>
        <w:rPr>
          <w:rFonts w:hint="eastAsia" w:ascii="宋体" w:hAnsi="宋体" w:eastAsia="宋体" w:cs="宋体"/>
          <w:sz w:val="28"/>
          <w:szCs w:val="28"/>
        </w:rPr>
        <w:t>报到</w:t>
      </w:r>
      <w:bookmarkEnd w:id="18"/>
    </w:p>
    <w:p>
      <w:pPr>
        <w:spacing w:line="46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 参赛选手报到时需领取参赛证、参赛资料、餐券。</w:t>
      </w:r>
    </w:p>
    <w:p>
      <w:pPr>
        <w:spacing w:line="460" w:lineRule="exact"/>
        <w:ind w:firstLine="560" w:firstLineChars="200"/>
        <w:rPr>
          <w:rFonts w:ascii="宋体" w:hAnsi="宋体" w:eastAsia="宋体" w:cs="宋体"/>
          <w:sz w:val="28"/>
          <w:szCs w:val="28"/>
        </w:rPr>
      </w:pPr>
      <w:r>
        <w:rPr>
          <w:rFonts w:ascii="宋体" w:hAnsi="宋体" w:eastAsia="宋体" w:cs="宋体"/>
          <w:sz w:val="28"/>
          <w:szCs w:val="28"/>
        </w:rPr>
        <w:t>5.1.4</w:t>
      </w:r>
      <w:r>
        <w:rPr>
          <w:rFonts w:hint="eastAsia" w:ascii="宋体" w:hAnsi="宋体" w:eastAsia="宋体" w:cs="宋体"/>
          <w:sz w:val="28"/>
          <w:szCs w:val="28"/>
        </w:rPr>
        <w:t>赛前说明会</w:t>
      </w:r>
    </w:p>
    <w:p>
      <w:pPr>
        <w:spacing w:line="460" w:lineRule="exact"/>
        <w:ind w:firstLine="560" w:firstLineChars="200"/>
        <w:rPr>
          <w:rFonts w:ascii="宋体" w:hAnsi="宋体" w:eastAsia="宋体" w:cs="宋体"/>
          <w:sz w:val="28"/>
          <w:szCs w:val="28"/>
        </w:rPr>
      </w:pPr>
      <w:r>
        <w:rPr>
          <w:rFonts w:hint="eastAsia" w:ascii="宋体" w:hAnsi="宋体" w:eastAsia="宋体" w:cs="宋体"/>
          <w:sz w:val="28"/>
          <w:szCs w:val="28"/>
        </w:rPr>
        <w:t>报到完毕后由主办方统一组织召开赛前说明会，对参赛注意事项、参赛日程进行说明，对参赛选手疑问进行解答。</w:t>
      </w:r>
    </w:p>
    <w:p>
      <w:pPr>
        <w:spacing w:line="460" w:lineRule="exact"/>
        <w:ind w:firstLine="560" w:firstLineChars="200"/>
        <w:rPr>
          <w:rFonts w:ascii="宋体" w:hAnsi="宋体" w:eastAsia="宋体" w:cs="宋体"/>
          <w:sz w:val="28"/>
          <w:szCs w:val="28"/>
        </w:rPr>
      </w:pPr>
      <w:r>
        <w:rPr>
          <w:rFonts w:hint="eastAsia" w:ascii="宋体" w:hAnsi="宋体" w:eastAsia="宋体" w:cs="宋体"/>
          <w:sz w:val="28"/>
          <w:szCs w:val="28"/>
        </w:rPr>
        <w:t>5</w:t>
      </w:r>
      <w:r>
        <w:rPr>
          <w:rFonts w:ascii="宋体" w:hAnsi="宋体" w:eastAsia="宋体" w:cs="宋体"/>
          <w:sz w:val="28"/>
          <w:szCs w:val="28"/>
        </w:rPr>
        <w:t>.1.5</w:t>
      </w:r>
      <w:r>
        <w:rPr>
          <w:rFonts w:hint="eastAsia" w:ascii="宋体" w:hAnsi="宋体" w:eastAsia="宋体" w:cs="宋体"/>
          <w:sz w:val="28"/>
          <w:szCs w:val="28"/>
        </w:rPr>
        <w:t>参观赛场</w:t>
      </w:r>
    </w:p>
    <w:p>
      <w:pPr>
        <w:spacing w:line="460" w:lineRule="exact"/>
        <w:ind w:firstLine="560" w:firstLineChars="200"/>
        <w:rPr>
          <w:rFonts w:ascii="宋体" w:hAnsi="宋体" w:eastAsia="宋体" w:cs="宋体"/>
          <w:sz w:val="28"/>
          <w:szCs w:val="28"/>
        </w:rPr>
      </w:pPr>
      <w:r>
        <w:rPr>
          <w:rFonts w:hint="eastAsia" w:ascii="宋体" w:hAnsi="宋体" w:eastAsia="宋体" w:cs="宋体"/>
          <w:sz w:val="28"/>
          <w:szCs w:val="28"/>
        </w:rPr>
        <w:t>说明会结束后，由主办方统一组织前往赛场，熟悉场地。</w:t>
      </w:r>
    </w:p>
    <w:p>
      <w:pPr>
        <w:spacing w:line="460" w:lineRule="exact"/>
        <w:ind w:firstLine="560" w:firstLineChars="200"/>
        <w:rPr>
          <w:rFonts w:ascii="宋体" w:hAnsi="宋体" w:eastAsia="宋体" w:cs="宋体"/>
          <w:sz w:val="28"/>
          <w:szCs w:val="28"/>
        </w:rPr>
      </w:pPr>
      <w:r>
        <w:rPr>
          <w:rFonts w:hint="eastAsia" w:ascii="宋体" w:hAnsi="宋体" w:eastAsia="宋体" w:cs="宋体"/>
          <w:sz w:val="28"/>
          <w:szCs w:val="28"/>
        </w:rPr>
        <w:t>5</w:t>
      </w:r>
      <w:r>
        <w:rPr>
          <w:rFonts w:ascii="宋体" w:hAnsi="宋体" w:eastAsia="宋体" w:cs="宋体"/>
          <w:sz w:val="28"/>
          <w:szCs w:val="28"/>
        </w:rPr>
        <w:t>.1.6</w:t>
      </w:r>
      <w:r>
        <w:rPr>
          <w:rFonts w:hint="eastAsia" w:ascii="宋体" w:hAnsi="宋体" w:eastAsia="宋体" w:cs="宋体"/>
          <w:sz w:val="28"/>
          <w:szCs w:val="28"/>
        </w:rPr>
        <w:t>封闭与解封赛场</w:t>
      </w:r>
    </w:p>
    <w:p>
      <w:pPr>
        <w:spacing w:line="460" w:lineRule="exact"/>
        <w:ind w:firstLine="560" w:firstLineChars="200"/>
        <w:rPr>
          <w:rFonts w:ascii="宋体" w:hAnsi="宋体" w:eastAsia="宋体" w:cs="宋体"/>
          <w:sz w:val="28"/>
          <w:szCs w:val="28"/>
        </w:rPr>
      </w:pPr>
      <w:r>
        <w:rPr>
          <w:rFonts w:hint="eastAsia" w:ascii="宋体" w:hAnsi="宋体" w:eastAsia="宋体" w:cs="宋体"/>
          <w:sz w:val="28"/>
          <w:szCs w:val="28"/>
        </w:rPr>
        <w:t>参观完赛场后，由监督组长检查赛场，确保赛场无异常后封闭赛场；赛前2小时由监督长带领技术人员解封赛场、启动并检查竞赛设备。</w:t>
      </w:r>
    </w:p>
    <w:p>
      <w:pPr>
        <w:spacing w:line="460" w:lineRule="exact"/>
        <w:ind w:firstLine="560" w:firstLineChars="200"/>
        <w:rPr>
          <w:rFonts w:ascii="宋体" w:hAnsi="宋体" w:eastAsia="宋体" w:cs="宋体"/>
          <w:sz w:val="28"/>
          <w:szCs w:val="28"/>
        </w:rPr>
      </w:pPr>
      <w:r>
        <w:rPr>
          <w:rFonts w:ascii="宋体" w:hAnsi="宋体" w:eastAsia="宋体" w:cs="宋体"/>
          <w:sz w:val="28"/>
          <w:szCs w:val="28"/>
        </w:rPr>
        <w:t>5.1.7</w:t>
      </w:r>
      <w:r>
        <w:rPr>
          <w:rFonts w:hint="eastAsia" w:ascii="宋体" w:hAnsi="宋体" w:eastAsia="宋体" w:cs="宋体"/>
          <w:sz w:val="28"/>
          <w:szCs w:val="28"/>
        </w:rPr>
        <w:t>检录抽签</w:t>
      </w:r>
    </w:p>
    <w:p>
      <w:pPr>
        <w:spacing w:line="460" w:lineRule="exact"/>
        <w:ind w:firstLine="560" w:firstLineChars="200"/>
        <w:rPr>
          <w:rFonts w:ascii="宋体" w:hAnsi="宋体" w:eastAsia="宋体" w:cs="宋体"/>
          <w:sz w:val="28"/>
          <w:szCs w:val="28"/>
        </w:rPr>
      </w:pPr>
      <w:r>
        <w:rPr>
          <w:rFonts w:hint="eastAsia" w:ascii="宋体" w:hAnsi="宋体" w:eastAsia="宋体" w:cs="宋体"/>
          <w:sz w:val="28"/>
          <w:szCs w:val="28"/>
        </w:rPr>
        <w:t>赛前1小时，参赛选手前往检录抽签地点，完成检录后，抽取参赛编号。</w:t>
      </w:r>
    </w:p>
    <w:p>
      <w:pPr>
        <w:spacing w:line="460" w:lineRule="exact"/>
        <w:ind w:firstLine="560" w:firstLineChars="200"/>
        <w:rPr>
          <w:rFonts w:ascii="宋体" w:hAnsi="宋体" w:eastAsia="宋体" w:cs="宋体"/>
          <w:sz w:val="28"/>
          <w:szCs w:val="28"/>
        </w:rPr>
      </w:pPr>
      <w:r>
        <w:rPr>
          <w:rFonts w:hint="eastAsia" w:ascii="宋体" w:hAnsi="宋体" w:eastAsia="宋体" w:cs="宋体"/>
          <w:sz w:val="28"/>
          <w:szCs w:val="28"/>
        </w:rPr>
        <w:t>5</w:t>
      </w:r>
      <w:r>
        <w:rPr>
          <w:rFonts w:ascii="宋体" w:hAnsi="宋体" w:eastAsia="宋体" w:cs="宋体"/>
          <w:sz w:val="28"/>
          <w:szCs w:val="28"/>
        </w:rPr>
        <w:t>.1.8</w:t>
      </w:r>
      <w:r>
        <w:rPr>
          <w:rFonts w:hint="eastAsia" w:ascii="宋体" w:hAnsi="宋体" w:eastAsia="宋体" w:cs="宋体"/>
          <w:sz w:val="28"/>
          <w:szCs w:val="28"/>
        </w:rPr>
        <w:t>入场</w:t>
      </w:r>
    </w:p>
    <w:p>
      <w:pPr>
        <w:spacing w:line="460" w:lineRule="exact"/>
        <w:ind w:firstLine="560" w:firstLineChars="200"/>
        <w:rPr>
          <w:rFonts w:ascii="宋体" w:hAnsi="宋体" w:eastAsia="宋体" w:cs="宋体"/>
          <w:sz w:val="28"/>
          <w:szCs w:val="28"/>
        </w:rPr>
      </w:pPr>
      <w:r>
        <w:rPr>
          <w:rFonts w:hint="eastAsia" w:ascii="宋体" w:hAnsi="宋体" w:eastAsia="宋体" w:cs="宋体"/>
          <w:sz w:val="28"/>
          <w:szCs w:val="28"/>
        </w:rPr>
        <w:t>每位选手按照参赛编号到指定位置，等待比赛。</w:t>
      </w:r>
    </w:p>
    <w:p>
      <w:pPr>
        <w:keepNext/>
        <w:keepLines/>
        <w:widowControl w:val="0"/>
        <w:spacing w:before="312" w:beforeLines="100" w:line="360" w:lineRule="auto"/>
        <w:jc w:val="both"/>
        <w:outlineLvl w:val="1"/>
        <w:rPr>
          <w:rFonts w:ascii="宋体" w:hAnsi="宋体" w:eastAsia="宋体" w:cs="宋体"/>
          <w:b/>
          <w:bCs/>
          <w:kern w:val="2"/>
          <w:sz w:val="28"/>
          <w:szCs w:val="28"/>
          <w:lang w:val="en-US" w:eastAsia="zh-CN" w:bidi="ar-SA"/>
        </w:rPr>
      </w:pPr>
      <w:bookmarkStart w:id="19" w:name="_Toc22439_WPSOffice_Level2"/>
      <w:r>
        <w:rPr>
          <w:rFonts w:hint="eastAsia" w:ascii="宋体" w:hAnsi="宋体" w:eastAsia="宋体" w:cs="宋体"/>
          <w:b/>
          <w:bCs/>
          <w:kern w:val="2"/>
          <w:sz w:val="28"/>
          <w:szCs w:val="28"/>
          <w:lang w:val="en-US" w:eastAsia="zh-CN" w:bidi="ar-SA"/>
        </w:rPr>
        <w:t>5.2赛中</w:t>
      </w:r>
      <w:bookmarkEnd w:id="19"/>
    </w:p>
    <w:p>
      <w:pPr>
        <w:spacing w:line="460" w:lineRule="exact"/>
        <w:ind w:firstLine="560" w:firstLineChars="200"/>
        <w:rPr>
          <w:rFonts w:ascii="宋体" w:hAnsi="宋体" w:eastAsia="宋体" w:cs="宋体"/>
          <w:sz w:val="28"/>
          <w:szCs w:val="28"/>
        </w:rPr>
      </w:pPr>
      <w:r>
        <w:rPr>
          <w:rFonts w:hint="eastAsia" w:ascii="宋体" w:hAnsi="宋体" w:eastAsia="宋体" w:cs="宋体"/>
          <w:sz w:val="28"/>
          <w:szCs w:val="28"/>
        </w:rPr>
        <w:t>5.2.1比赛：由裁判长统一告知选手比赛规则、时间和流程后，宣布比赛正式开始并计时。</w:t>
      </w:r>
    </w:p>
    <w:p>
      <w:pPr>
        <w:spacing w:line="460" w:lineRule="exact"/>
        <w:ind w:firstLine="560" w:firstLineChars="200"/>
        <w:rPr>
          <w:rFonts w:ascii="宋体" w:hAnsi="宋体" w:eastAsia="宋体" w:cs="宋体"/>
          <w:sz w:val="28"/>
          <w:szCs w:val="28"/>
        </w:rPr>
      </w:pPr>
      <w:r>
        <w:rPr>
          <w:rFonts w:hint="eastAsia" w:ascii="宋体" w:hAnsi="宋体" w:eastAsia="宋体" w:cs="宋体"/>
          <w:sz w:val="28"/>
          <w:szCs w:val="28"/>
        </w:rPr>
        <w:t>5.2.2纪律要求：竞赛过程中严禁交头接耳，不得干扰其他参赛选手，严禁扰乱秩序。</w:t>
      </w:r>
    </w:p>
    <w:p>
      <w:pPr>
        <w:spacing w:line="460" w:lineRule="exact"/>
        <w:ind w:firstLine="560" w:firstLineChars="200"/>
        <w:rPr>
          <w:rFonts w:ascii="宋体" w:hAnsi="宋体" w:eastAsia="宋体" w:cs="宋体"/>
          <w:sz w:val="28"/>
          <w:szCs w:val="28"/>
        </w:rPr>
      </w:pPr>
      <w:r>
        <w:rPr>
          <w:rFonts w:hint="eastAsia" w:ascii="宋体" w:hAnsi="宋体" w:eastAsia="宋体" w:cs="宋体"/>
          <w:sz w:val="28"/>
          <w:szCs w:val="28"/>
        </w:rPr>
        <w:t>5.2.3评分：由竞赛系统对</w:t>
      </w:r>
      <w:r>
        <w:rPr>
          <w:rFonts w:hint="eastAsia" w:ascii="宋体" w:hAnsi="宋体" w:eastAsia="宋体" w:cs="宋体"/>
          <w:sz w:val="28"/>
          <w:szCs w:val="28"/>
          <w:lang w:val="en-US" w:eastAsia="zh-CN"/>
        </w:rPr>
        <w:t>选手Python编程结果</w:t>
      </w:r>
      <w:r>
        <w:rPr>
          <w:rFonts w:hint="eastAsia" w:ascii="宋体" w:hAnsi="宋体" w:eastAsia="宋体" w:cs="宋体"/>
          <w:sz w:val="28"/>
          <w:szCs w:val="28"/>
        </w:rPr>
        <w:t>进行自动评分。</w:t>
      </w:r>
    </w:p>
    <w:p>
      <w:pPr>
        <w:spacing w:line="460" w:lineRule="exact"/>
        <w:ind w:firstLine="560" w:firstLineChars="200"/>
        <w:rPr>
          <w:rFonts w:ascii="宋体" w:hAnsi="宋体" w:eastAsia="宋体" w:cs="宋体"/>
          <w:sz w:val="28"/>
          <w:szCs w:val="28"/>
        </w:rPr>
      </w:pPr>
      <w:r>
        <w:rPr>
          <w:rFonts w:hint="eastAsia" w:ascii="宋体" w:hAnsi="宋体" w:eastAsia="宋体" w:cs="宋体"/>
          <w:sz w:val="28"/>
          <w:szCs w:val="28"/>
        </w:rPr>
        <w:t>5</w:t>
      </w:r>
      <w:r>
        <w:rPr>
          <w:rFonts w:ascii="宋体" w:hAnsi="宋体" w:eastAsia="宋体" w:cs="宋体"/>
          <w:sz w:val="28"/>
          <w:szCs w:val="28"/>
        </w:rPr>
        <w:t>.2.4</w:t>
      </w:r>
      <w:r>
        <w:rPr>
          <w:rFonts w:hint="eastAsia" w:ascii="宋体" w:hAnsi="宋体" w:eastAsia="宋体" w:cs="宋体"/>
          <w:sz w:val="28"/>
          <w:szCs w:val="28"/>
        </w:rPr>
        <w:t>解密、汇总与公示：由裁判长、监督长共同解密，汇总成绩，确认无误后公示。</w:t>
      </w:r>
    </w:p>
    <w:p>
      <w:pPr>
        <w:keepNext/>
        <w:keepLines/>
        <w:widowControl w:val="0"/>
        <w:spacing w:before="312" w:beforeLines="100" w:line="360" w:lineRule="auto"/>
        <w:jc w:val="both"/>
        <w:outlineLvl w:val="1"/>
        <w:rPr>
          <w:rFonts w:ascii="宋体" w:hAnsi="宋体" w:eastAsia="宋体" w:cs="宋体"/>
          <w:b/>
          <w:bCs/>
          <w:kern w:val="2"/>
          <w:sz w:val="28"/>
          <w:szCs w:val="28"/>
          <w:lang w:val="en-US" w:eastAsia="zh-CN" w:bidi="ar-SA"/>
        </w:rPr>
      </w:pPr>
      <w:bookmarkStart w:id="20" w:name="_Toc10484_WPSOffice_Level2"/>
      <w:r>
        <w:rPr>
          <w:rFonts w:hint="eastAsia" w:ascii="宋体" w:hAnsi="宋体" w:eastAsia="宋体" w:cs="宋体"/>
          <w:b/>
          <w:bCs/>
          <w:kern w:val="2"/>
          <w:sz w:val="28"/>
          <w:szCs w:val="28"/>
          <w:lang w:val="en-US" w:eastAsia="zh-CN" w:bidi="ar-SA"/>
        </w:rPr>
        <w:t>5.3违规情形</w:t>
      </w:r>
      <w:bookmarkEnd w:id="20"/>
    </w:p>
    <w:p>
      <w:pPr>
        <w:spacing w:line="460" w:lineRule="exact"/>
        <w:ind w:firstLine="560" w:firstLineChars="200"/>
        <w:rPr>
          <w:rFonts w:ascii="宋体" w:hAnsi="宋体" w:eastAsia="宋体" w:cs="宋体"/>
          <w:sz w:val="28"/>
          <w:szCs w:val="28"/>
        </w:rPr>
      </w:pPr>
      <w:r>
        <w:rPr>
          <w:rFonts w:ascii="宋体" w:hAnsi="宋体" w:eastAsia="宋体" w:cs="宋体"/>
          <w:sz w:val="28"/>
          <w:szCs w:val="28"/>
        </w:rPr>
        <w:t>5.3.1</w:t>
      </w:r>
      <w:r>
        <w:rPr>
          <w:rFonts w:hint="eastAsia" w:ascii="宋体" w:hAnsi="宋体" w:eastAsia="宋体" w:cs="宋体"/>
          <w:sz w:val="28"/>
          <w:szCs w:val="28"/>
          <w:lang w:val="en-US" w:eastAsia="zh-CN"/>
        </w:rPr>
        <w:t>竞赛过程中，选手之间出现协商、讨论等作弊行为，取消参赛成绩</w:t>
      </w:r>
      <w:r>
        <w:rPr>
          <w:rFonts w:ascii="宋体" w:hAnsi="宋体" w:eastAsia="宋体" w:cs="宋体"/>
          <w:sz w:val="28"/>
          <w:szCs w:val="28"/>
        </w:rPr>
        <w:t>；</w:t>
      </w:r>
    </w:p>
    <w:p>
      <w:pPr>
        <w:spacing w:line="460" w:lineRule="exact"/>
        <w:ind w:firstLine="560" w:firstLineChars="200"/>
        <w:rPr>
          <w:rFonts w:hint="default" w:ascii="宋体" w:hAnsi="宋体" w:eastAsia="宋体" w:cs="宋体"/>
          <w:sz w:val="28"/>
          <w:szCs w:val="28"/>
          <w:lang w:val="en-US" w:eastAsia="zh-CN"/>
        </w:rPr>
      </w:pPr>
      <w:r>
        <w:rPr>
          <w:rFonts w:ascii="宋体" w:hAnsi="宋体" w:eastAsia="宋体" w:cs="宋体"/>
          <w:sz w:val="28"/>
          <w:szCs w:val="28"/>
        </w:rPr>
        <w:t>5.3.2</w:t>
      </w:r>
      <w:r>
        <w:rPr>
          <w:rFonts w:hint="eastAsia" w:ascii="宋体" w:hAnsi="宋体" w:eastAsia="宋体" w:cs="宋体"/>
          <w:sz w:val="28"/>
          <w:szCs w:val="28"/>
          <w:lang w:val="en-US" w:eastAsia="zh-CN"/>
        </w:rPr>
        <w:t xml:space="preserve"> 竞赛选手不按照试题要求进行程序编写，或通过研究竞赛系统漏洞获得高分，取消参赛成绩；</w:t>
      </w:r>
    </w:p>
    <w:p>
      <w:pPr>
        <w:spacing w:line="460" w:lineRule="exact"/>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rPr>
        <w:t>5</w:t>
      </w:r>
      <w:r>
        <w:rPr>
          <w:rFonts w:ascii="宋体" w:hAnsi="宋体" w:eastAsia="宋体" w:cs="宋体"/>
          <w:sz w:val="28"/>
          <w:szCs w:val="28"/>
        </w:rPr>
        <w:t>.3.3</w:t>
      </w:r>
      <w:r>
        <w:rPr>
          <w:rFonts w:hint="eastAsia" w:ascii="宋体" w:hAnsi="宋体" w:eastAsia="宋体" w:cs="宋体"/>
          <w:sz w:val="28"/>
          <w:szCs w:val="28"/>
          <w:lang w:val="en-US" w:eastAsia="zh-CN"/>
        </w:rPr>
        <w:t xml:space="preserve"> 竞赛选手通过植入病毒破坏竞赛服务器，取消参赛成绩。</w:t>
      </w:r>
    </w:p>
    <w:p>
      <w:pPr>
        <w:keepNext/>
        <w:keepLines/>
        <w:widowControl w:val="0"/>
        <w:numPr>
          <w:numId w:val="0"/>
        </w:numPr>
        <w:spacing w:before="312" w:beforeLines="100" w:after="312" w:afterLines="100" w:line="360" w:lineRule="auto"/>
        <w:jc w:val="both"/>
        <w:outlineLvl w:val="0"/>
        <w:rPr>
          <w:rFonts w:ascii="宋体" w:hAnsi="宋体" w:eastAsia="宋体" w:cs="宋体"/>
          <w:b/>
          <w:bCs/>
          <w:kern w:val="2"/>
          <w:sz w:val="28"/>
          <w:szCs w:val="28"/>
          <w:lang w:val="en-US" w:eastAsia="zh-CN" w:bidi="ar-SA"/>
        </w:rPr>
      </w:pPr>
      <w:bookmarkStart w:id="21" w:name="_Toc25458_WPSOffice_Level1"/>
      <w:r>
        <w:rPr>
          <w:rFonts w:hint="eastAsia" w:ascii="宋体" w:hAnsi="宋体" w:eastAsia="宋体" w:cs="宋体"/>
          <w:b/>
          <w:bCs/>
          <w:kern w:val="2"/>
          <w:sz w:val="28"/>
          <w:szCs w:val="28"/>
          <w:lang w:val="en-US" w:eastAsia="zh-CN" w:bidi="ar-SA"/>
        </w:rPr>
        <w:t>6.</w:t>
      </w:r>
      <w:bookmarkStart w:id="22" w:name="_GoBack"/>
      <w:bookmarkEnd w:id="22"/>
      <w:r>
        <w:rPr>
          <w:rFonts w:hint="eastAsia" w:ascii="宋体" w:hAnsi="宋体" w:eastAsia="宋体" w:cs="宋体"/>
          <w:b/>
          <w:bCs/>
          <w:kern w:val="2"/>
          <w:sz w:val="28"/>
          <w:szCs w:val="28"/>
          <w:lang w:val="en-US" w:eastAsia="zh-CN" w:bidi="ar-SA"/>
        </w:rPr>
        <w:t>健康、安全和环保要求</w:t>
      </w:r>
      <w:bookmarkEnd w:id="21"/>
    </w:p>
    <w:p>
      <w:pPr>
        <w:spacing w:line="460" w:lineRule="exact"/>
        <w:ind w:firstLine="560" w:firstLineChars="200"/>
        <w:rPr>
          <w:rFonts w:ascii="宋体" w:hAnsi="宋体" w:eastAsia="宋体" w:cs="宋体"/>
          <w:sz w:val="28"/>
          <w:szCs w:val="28"/>
        </w:rPr>
      </w:pPr>
      <w:r>
        <w:rPr>
          <w:rFonts w:ascii="宋体" w:hAnsi="宋体" w:eastAsia="宋体" w:cs="宋体"/>
          <w:sz w:val="28"/>
          <w:szCs w:val="28"/>
        </w:rPr>
        <w:t>为确保事故为零，需提升所有参赛队伍的职业健康及安全意识。即按照相关安全规定、设备、工器具安全操作规程，在整个竞赛过程保持场地整洁、材料物件及工器具摆放整齐。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FF5A5"/>
    <w:multiLevelType w:val="singleLevel"/>
    <w:tmpl w:val="596FF5A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17284F"/>
    <w:rsid w:val="6D172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2020-09-02T11:42:00Z</dcterms:created>
  <dc:creator>浮</dc:creator>
  <cp:lastModifiedBy>浮</cp:lastModifiedBy>
  <dcterms:modified xsi:type="dcterms:W3CDTF">2020-09-02T11:42:22Z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